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40" w:rsidRDefault="00DD4440" w:rsidP="006D151A">
      <w:pPr>
        <w:ind w:firstLine="709"/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  <w:lang w:eastAsia="ru-RU"/>
        </w:rPr>
        <w:drawing>
          <wp:inline distT="0" distB="0" distL="0" distR="0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40" w:rsidRDefault="00DD4440" w:rsidP="006D151A">
      <w:pPr>
        <w:ind w:firstLine="709"/>
        <w:jc w:val="center"/>
        <w:rPr>
          <w:b/>
          <w:szCs w:val="28"/>
        </w:rPr>
      </w:pPr>
    </w:p>
    <w:p w:rsidR="00C5793F" w:rsidRPr="00D620AD" w:rsidRDefault="006D151A" w:rsidP="006D151A">
      <w:pPr>
        <w:ind w:firstLine="709"/>
        <w:jc w:val="center"/>
        <w:rPr>
          <w:b/>
          <w:szCs w:val="28"/>
        </w:rPr>
      </w:pPr>
      <w:r w:rsidRPr="00D620AD">
        <w:rPr>
          <w:b/>
          <w:szCs w:val="28"/>
        </w:rPr>
        <w:t xml:space="preserve">АДМИНИСТРАЦИЯ </w:t>
      </w:r>
      <w:r w:rsidR="00244176" w:rsidRPr="00D620AD">
        <w:rPr>
          <w:b/>
          <w:szCs w:val="28"/>
        </w:rPr>
        <w:t>РУДЬЕВ</w:t>
      </w:r>
      <w:r w:rsidRPr="00D620AD">
        <w:rPr>
          <w:b/>
          <w:szCs w:val="28"/>
        </w:rPr>
        <w:t>СКОГО</w:t>
      </w:r>
    </w:p>
    <w:p w:rsidR="006D151A" w:rsidRPr="00D620AD" w:rsidRDefault="006D151A" w:rsidP="006D151A">
      <w:pPr>
        <w:ind w:firstLine="709"/>
        <w:jc w:val="center"/>
        <w:rPr>
          <w:b/>
          <w:szCs w:val="28"/>
        </w:rPr>
      </w:pPr>
      <w:r w:rsidRPr="00D620AD">
        <w:rPr>
          <w:b/>
          <w:szCs w:val="28"/>
        </w:rPr>
        <w:t>СЕЛЬСКОГО ПОСЕЛЕНИЯ ОТРАДНЕНСКОГО РАЙОНА</w:t>
      </w:r>
    </w:p>
    <w:p w:rsidR="006D151A" w:rsidRPr="00D620AD" w:rsidRDefault="006D151A" w:rsidP="006D151A">
      <w:pPr>
        <w:ind w:firstLine="709"/>
        <w:jc w:val="center"/>
        <w:rPr>
          <w:b/>
          <w:szCs w:val="28"/>
        </w:rPr>
      </w:pPr>
    </w:p>
    <w:p w:rsidR="006D151A" w:rsidRPr="00D620AD" w:rsidRDefault="006D151A" w:rsidP="006D151A">
      <w:pPr>
        <w:ind w:firstLine="709"/>
        <w:jc w:val="center"/>
        <w:rPr>
          <w:b/>
          <w:szCs w:val="28"/>
        </w:rPr>
      </w:pPr>
      <w:r w:rsidRPr="00D620AD">
        <w:rPr>
          <w:b/>
          <w:szCs w:val="28"/>
        </w:rPr>
        <w:t>ПОСТАНОВЛЕНИЕ</w:t>
      </w:r>
    </w:p>
    <w:p w:rsidR="006D151A" w:rsidRPr="00DF532E" w:rsidRDefault="006D151A" w:rsidP="006D151A">
      <w:pPr>
        <w:rPr>
          <w:szCs w:val="28"/>
        </w:rPr>
      </w:pPr>
      <w:r w:rsidRPr="00DF532E">
        <w:rPr>
          <w:szCs w:val="28"/>
        </w:rPr>
        <w:t xml:space="preserve">от </w:t>
      </w:r>
      <w:r w:rsidR="00D620AD">
        <w:rPr>
          <w:szCs w:val="28"/>
        </w:rPr>
        <w:t>25.08.2023 г.</w:t>
      </w:r>
      <w:r w:rsidRPr="00DF532E">
        <w:rPr>
          <w:szCs w:val="28"/>
        </w:rPr>
        <w:t xml:space="preserve">                                                                                       № </w:t>
      </w:r>
      <w:r w:rsidR="00D620AD">
        <w:rPr>
          <w:szCs w:val="28"/>
        </w:rPr>
        <w:t>60</w:t>
      </w:r>
    </w:p>
    <w:p w:rsidR="006D151A" w:rsidRPr="00DF532E" w:rsidRDefault="00244176" w:rsidP="006D151A">
      <w:pPr>
        <w:jc w:val="center"/>
        <w:rPr>
          <w:sz w:val="22"/>
          <w:szCs w:val="28"/>
        </w:rPr>
      </w:pPr>
      <w:r>
        <w:rPr>
          <w:sz w:val="22"/>
          <w:szCs w:val="28"/>
        </w:rPr>
        <w:t>с. Рудь</w:t>
      </w:r>
    </w:p>
    <w:p w:rsidR="002E1B38" w:rsidRPr="00DF532E" w:rsidRDefault="002E1B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1B38" w:rsidRPr="00D620AD" w:rsidRDefault="002E1B38" w:rsidP="006D151A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D620AD">
        <w:rPr>
          <w:b/>
          <w:szCs w:val="28"/>
        </w:rPr>
        <w:t>Об утверждении Порядка принятия решений, предусматривающих случаи заключения договоров (соглашений) о предоставлении субсидий из бюджета</w:t>
      </w:r>
      <w:r w:rsidR="006D151A" w:rsidRPr="00D620AD">
        <w:rPr>
          <w:b/>
          <w:szCs w:val="28"/>
        </w:rPr>
        <w:t xml:space="preserve"> </w:t>
      </w:r>
      <w:r w:rsidR="00244176" w:rsidRPr="00D620AD">
        <w:rPr>
          <w:b/>
          <w:szCs w:val="28"/>
        </w:rPr>
        <w:t>Рудьев</w:t>
      </w:r>
      <w:r w:rsidR="006D151A" w:rsidRPr="00D620AD">
        <w:rPr>
          <w:b/>
          <w:szCs w:val="28"/>
        </w:rPr>
        <w:t>ского сельского поселения Отрадненского района</w:t>
      </w:r>
      <w:r w:rsidRPr="00D620AD">
        <w:rPr>
          <w:b/>
          <w:szCs w:val="28"/>
        </w:rPr>
        <w:t xml:space="preserve"> юридическим лицам, указанным в пунктах 1, 7, 8 статьи 78 Бюджетного кодекса Российской Федерации, в том числе в соответствии с условиями специальных инвестиционных контрактов, заключенных в соответствии с Федеральным законом от 31 декабря 2014 года № 488-ФЗ «О промышленной политике в</w:t>
      </w:r>
      <w:proofErr w:type="gramEnd"/>
      <w:r w:rsidRPr="00D620AD">
        <w:rPr>
          <w:b/>
          <w:szCs w:val="28"/>
        </w:rPr>
        <w:t xml:space="preserve"> Российской Федерации», на срок, превышающий срок действия утвержденных лимитов бюджетных обязательств, и Порядка принятия решений о заключении соглашений о </w:t>
      </w:r>
      <w:proofErr w:type="spellStart"/>
      <w:r w:rsidRPr="00D620AD">
        <w:rPr>
          <w:b/>
          <w:szCs w:val="28"/>
          <w:lang w:eastAsia="ru-RU"/>
        </w:rPr>
        <w:t>муниципально-частном</w:t>
      </w:r>
      <w:proofErr w:type="spellEnd"/>
      <w:r w:rsidR="006D151A" w:rsidRPr="00D620AD">
        <w:rPr>
          <w:b/>
          <w:szCs w:val="28"/>
          <w:lang w:eastAsia="ru-RU"/>
        </w:rPr>
        <w:t xml:space="preserve"> </w:t>
      </w:r>
      <w:r w:rsidRPr="00D620AD">
        <w:rPr>
          <w:b/>
          <w:szCs w:val="28"/>
        </w:rPr>
        <w:t xml:space="preserve">партнерстве, концессионных соглашений от имени </w:t>
      </w:r>
      <w:r w:rsidR="00244176" w:rsidRPr="00D620AD">
        <w:rPr>
          <w:b/>
          <w:szCs w:val="28"/>
        </w:rPr>
        <w:t>Рудьев</w:t>
      </w:r>
      <w:r w:rsidR="006D151A" w:rsidRPr="00D620AD">
        <w:rPr>
          <w:b/>
          <w:szCs w:val="28"/>
        </w:rPr>
        <w:t>ского сельского поселения Отрадненского</w:t>
      </w:r>
      <w:r w:rsidRPr="00D620AD">
        <w:rPr>
          <w:b/>
          <w:szCs w:val="28"/>
        </w:rPr>
        <w:t xml:space="preserve"> района на срок, превышающий срок действия утвержденных лимитов бюджетных обязательств</w:t>
      </w:r>
    </w:p>
    <w:p w:rsidR="002E1B38" w:rsidRPr="00DF532E" w:rsidRDefault="002E1B38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</w:rPr>
      </w:pPr>
    </w:p>
    <w:p w:rsidR="00C5793F" w:rsidRPr="00DF532E" w:rsidRDefault="00C5793F">
      <w:pPr>
        <w:ind w:firstLine="709"/>
      </w:pPr>
    </w:p>
    <w:p w:rsidR="002E1B38" w:rsidRPr="00DF532E" w:rsidRDefault="002E1B38">
      <w:pPr>
        <w:ind w:firstLine="709"/>
        <w:rPr>
          <w:szCs w:val="28"/>
        </w:rPr>
      </w:pPr>
      <w:r w:rsidRPr="00DF532E">
        <w:t xml:space="preserve">В соответствии с пунктом 9 статьи 78 Бюджетного кодекса Российской Федерации, </w:t>
      </w:r>
      <w:r w:rsidRPr="00DF532E">
        <w:rPr>
          <w:szCs w:val="28"/>
        </w:rPr>
        <w:t>ПОСТАНОВЛЯЮ:</w:t>
      </w:r>
    </w:p>
    <w:p w:rsidR="002E1B38" w:rsidRPr="00DF532E" w:rsidRDefault="002E1B38">
      <w:pPr>
        <w:ind w:firstLine="709"/>
        <w:rPr>
          <w:szCs w:val="28"/>
        </w:rPr>
      </w:pPr>
    </w:p>
    <w:p w:rsidR="002E1B38" w:rsidRPr="00DF532E" w:rsidRDefault="00C5793F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ind w:left="709"/>
        <w:contextualSpacing w:val="0"/>
        <w:rPr>
          <w:szCs w:val="28"/>
          <w:lang w:eastAsia="ru-RU"/>
        </w:rPr>
      </w:pPr>
      <w:r w:rsidRPr="00DF532E">
        <w:rPr>
          <w:szCs w:val="28"/>
        </w:rPr>
        <w:t xml:space="preserve">1. </w:t>
      </w:r>
      <w:r w:rsidR="002E1B38" w:rsidRPr="00DF532E">
        <w:rPr>
          <w:szCs w:val="28"/>
        </w:rPr>
        <w:t>Утвердить:</w:t>
      </w:r>
    </w:p>
    <w:p w:rsidR="002E1B38" w:rsidRPr="00DF532E" w:rsidRDefault="006D15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F532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1) </w:t>
      </w:r>
      <w:r w:rsidR="002E1B38" w:rsidRPr="00DF532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Порядок </w:t>
      </w:r>
      <w:r w:rsidRPr="00DF532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принятия решений, предусматривающих случаи заключения договоров (соглашений) о предоставлении субсидий из бюджета </w:t>
      </w:r>
      <w:r w:rsidR="00244176">
        <w:rPr>
          <w:rFonts w:ascii="Times New Roman" w:hAnsi="Times New Roman" w:cs="Times New Roman"/>
          <w:b w:val="0"/>
          <w:sz w:val="28"/>
          <w:szCs w:val="28"/>
          <w:lang w:eastAsia="en-US"/>
        </w:rPr>
        <w:t>Рудьев</w:t>
      </w:r>
      <w:r w:rsidRPr="00DF532E">
        <w:rPr>
          <w:rFonts w:ascii="Times New Roman" w:hAnsi="Times New Roman" w:cs="Times New Roman"/>
          <w:b w:val="0"/>
          <w:sz w:val="28"/>
          <w:szCs w:val="28"/>
          <w:lang w:eastAsia="en-US"/>
        </w:rPr>
        <w:t>ского сельского поселения Отрадненского района юридическим лицам, указанным в пунктах 1, 7, 8 статьи 78 Бюджетного кодекса Российской Федерации, в том числе в соответствии с условиями специальных инвестиционных контрактов, заключенных в соответствии с Федеральным законом от 31 декабря 2014 года № 488-ФЗ «О промышленной политике в Российской Федерации», на срок, превышающий срок действия утвержденных лимитов бюджетных обязательств</w:t>
      </w:r>
      <w:r w:rsidR="002E1B38" w:rsidRPr="00DF532E">
        <w:rPr>
          <w:rFonts w:ascii="Times New Roman" w:hAnsi="Times New Roman" w:cs="Times New Roman"/>
          <w:b w:val="0"/>
          <w:sz w:val="28"/>
          <w:szCs w:val="28"/>
          <w:lang w:eastAsia="en-US"/>
        </w:rPr>
        <w:t>, согласно приложению 1 к настоящему постановлению;</w:t>
      </w:r>
    </w:p>
    <w:p w:rsidR="002E1B38" w:rsidRPr="00DF532E" w:rsidRDefault="006D151A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color w:val="000000"/>
          <w:szCs w:val="28"/>
        </w:rPr>
      </w:pPr>
      <w:r w:rsidRPr="00DF532E">
        <w:t xml:space="preserve">2) </w:t>
      </w:r>
      <w:r w:rsidR="002E1B38" w:rsidRPr="00DF532E">
        <w:t xml:space="preserve">Порядок </w:t>
      </w:r>
      <w:r w:rsidRPr="00DF532E">
        <w:t xml:space="preserve">принятия решений о заключении соглашений о </w:t>
      </w:r>
      <w:proofErr w:type="spellStart"/>
      <w:r w:rsidRPr="00DF532E">
        <w:t>муниципально-частном</w:t>
      </w:r>
      <w:proofErr w:type="spellEnd"/>
      <w:r w:rsidRPr="00DF532E">
        <w:t xml:space="preserve"> партнерстве, концессионных соглашений от имени </w:t>
      </w:r>
      <w:r w:rsidR="00244176">
        <w:t>Рудьев</w:t>
      </w:r>
      <w:r w:rsidRPr="00DF532E">
        <w:t xml:space="preserve">ского сельского поселения Отрадненского района на срок, </w:t>
      </w:r>
      <w:r w:rsidRPr="00DF532E">
        <w:lastRenderedPageBreak/>
        <w:t>превышающий срок действия утвержденных лимитов бюджетных обязательств</w:t>
      </w:r>
      <w:r w:rsidR="002E1B38" w:rsidRPr="00DF532E">
        <w:t>, согласно приложению 2 к настоящему постановлению.</w:t>
      </w:r>
    </w:p>
    <w:p w:rsidR="002E1B38" w:rsidRPr="00DF532E" w:rsidRDefault="002E1B38">
      <w:pPr>
        <w:autoSpaceDE w:val="0"/>
        <w:autoSpaceDN w:val="0"/>
        <w:adjustRightInd w:val="0"/>
        <w:rPr>
          <w:szCs w:val="28"/>
        </w:rPr>
      </w:pPr>
      <w:r w:rsidRPr="00DF532E">
        <w:rPr>
          <w:szCs w:val="28"/>
        </w:rPr>
        <w:t xml:space="preserve">          2.</w:t>
      </w:r>
      <w:r w:rsidR="006D151A" w:rsidRPr="00DF532E">
        <w:rPr>
          <w:szCs w:val="28"/>
        </w:rPr>
        <w:t xml:space="preserve"> </w:t>
      </w:r>
      <w:proofErr w:type="gramStart"/>
      <w:r w:rsidRPr="00DF532E">
        <w:rPr>
          <w:szCs w:val="28"/>
        </w:rPr>
        <w:t>Контроль за</w:t>
      </w:r>
      <w:proofErr w:type="gramEnd"/>
      <w:r w:rsidRPr="00DF532E">
        <w:rPr>
          <w:szCs w:val="28"/>
        </w:rPr>
        <w:t xml:space="preserve"> исполнением настоящего постановления </w:t>
      </w:r>
      <w:r w:rsidR="006D151A" w:rsidRPr="00DF532E">
        <w:rPr>
          <w:szCs w:val="28"/>
        </w:rPr>
        <w:t>оставляю за собой.</w:t>
      </w:r>
    </w:p>
    <w:p w:rsidR="002E1B38" w:rsidRPr="00DF532E" w:rsidRDefault="002E1B3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32E">
        <w:rPr>
          <w:sz w:val="28"/>
          <w:szCs w:val="28"/>
        </w:rPr>
        <w:t xml:space="preserve">          3.</w:t>
      </w:r>
      <w:r w:rsidR="006D151A" w:rsidRPr="00DF532E">
        <w:rPr>
          <w:sz w:val="28"/>
          <w:szCs w:val="28"/>
        </w:rPr>
        <w:t xml:space="preserve"> Общему отделу администрации </w:t>
      </w:r>
      <w:r w:rsidR="00244176">
        <w:rPr>
          <w:sz w:val="28"/>
          <w:szCs w:val="28"/>
        </w:rPr>
        <w:t>Рудьев</w:t>
      </w:r>
      <w:r w:rsidR="006D151A" w:rsidRPr="00DF532E">
        <w:rPr>
          <w:sz w:val="28"/>
          <w:szCs w:val="28"/>
        </w:rPr>
        <w:t>ского сельского поселения (</w:t>
      </w:r>
      <w:r w:rsidR="004B402B">
        <w:rPr>
          <w:sz w:val="28"/>
          <w:szCs w:val="28"/>
        </w:rPr>
        <w:t>Юдина</w:t>
      </w:r>
      <w:r w:rsidR="006D151A" w:rsidRPr="00DF532E">
        <w:rPr>
          <w:sz w:val="28"/>
          <w:szCs w:val="28"/>
        </w:rPr>
        <w:t xml:space="preserve">) </w:t>
      </w:r>
      <w:proofErr w:type="gramStart"/>
      <w:r w:rsidR="006D151A" w:rsidRPr="00DF532E">
        <w:rPr>
          <w:sz w:val="28"/>
          <w:szCs w:val="28"/>
        </w:rPr>
        <w:t>разместить</w:t>
      </w:r>
      <w:proofErr w:type="gramEnd"/>
      <w:r w:rsidR="006D151A" w:rsidRPr="00DF532E">
        <w:rPr>
          <w:sz w:val="28"/>
          <w:szCs w:val="28"/>
        </w:rPr>
        <w:t xml:space="preserve"> </w:t>
      </w:r>
      <w:r w:rsidRPr="00DF532E">
        <w:rPr>
          <w:sz w:val="28"/>
          <w:szCs w:val="28"/>
        </w:rPr>
        <w:t xml:space="preserve">настоящее постановление на официальном сайте администрации </w:t>
      </w:r>
      <w:r w:rsidR="00244176">
        <w:rPr>
          <w:sz w:val="28"/>
          <w:szCs w:val="28"/>
        </w:rPr>
        <w:t>Рудьев</w:t>
      </w:r>
      <w:r w:rsidR="006D151A" w:rsidRPr="00DF532E">
        <w:rPr>
          <w:sz w:val="28"/>
          <w:szCs w:val="28"/>
        </w:rPr>
        <w:t>ского сельского поселения Отрадненского</w:t>
      </w:r>
      <w:r w:rsidRPr="00DF532E">
        <w:rPr>
          <w:sz w:val="28"/>
          <w:szCs w:val="28"/>
        </w:rPr>
        <w:t xml:space="preserve"> района</w:t>
      </w:r>
      <w:r w:rsidRPr="00DF532E">
        <w:rPr>
          <w:color w:val="000000"/>
          <w:sz w:val="28"/>
          <w:szCs w:val="28"/>
        </w:rPr>
        <w:t>.</w:t>
      </w:r>
    </w:p>
    <w:p w:rsidR="002E1B38" w:rsidRPr="00DF532E" w:rsidRDefault="002E1B38">
      <w:pPr>
        <w:pStyle w:val="ConsPlusNormal"/>
        <w:ind w:firstLine="540"/>
        <w:jc w:val="both"/>
      </w:pPr>
    </w:p>
    <w:p w:rsidR="00DC2D74" w:rsidRPr="00DF532E" w:rsidRDefault="00DC2D74">
      <w:pPr>
        <w:pStyle w:val="ConsPlusNormal"/>
        <w:ind w:firstLine="540"/>
        <w:jc w:val="both"/>
      </w:pPr>
    </w:p>
    <w:p w:rsidR="002E1B38" w:rsidRPr="00DF532E" w:rsidRDefault="002E1B38">
      <w:pPr>
        <w:pStyle w:val="ConsPlusNormal"/>
        <w:ind w:firstLine="540"/>
        <w:jc w:val="center"/>
      </w:pPr>
    </w:p>
    <w:p w:rsidR="00D620AD" w:rsidRPr="00D620AD" w:rsidRDefault="00D620AD" w:rsidP="00D620AD">
      <w:pPr>
        <w:autoSpaceDE w:val="0"/>
        <w:autoSpaceDN w:val="0"/>
        <w:adjustRightInd w:val="0"/>
        <w:rPr>
          <w:szCs w:val="28"/>
        </w:rPr>
      </w:pPr>
      <w:r w:rsidRPr="00D620AD">
        <w:rPr>
          <w:szCs w:val="28"/>
        </w:rPr>
        <w:t xml:space="preserve">И.о. главы Рудьевского </w:t>
      </w:r>
      <w:proofErr w:type="gramStart"/>
      <w:r w:rsidRPr="00D620AD">
        <w:rPr>
          <w:szCs w:val="28"/>
        </w:rPr>
        <w:t>сельского</w:t>
      </w:r>
      <w:proofErr w:type="gramEnd"/>
    </w:p>
    <w:p w:rsidR="002E1B38" w:rsidRPr="00DF532E" w:rsidRDefault="00D620AD" w:rsidP="00D620AD">
      <w:pPr>
        <w:autoSpaceDE w:val="0"/>
        <w:autoSpaceDN w:val="0"/>
        <w:adjustRightInd w:val="0"/>
        <w:rPr>
          <w:szCs w:val="28"/>
        </w:rPr>
      </w:pPr>
      <w:r w:rsidRPr="00D620AD">
        <w:rPr>
          <w:szCs w:val="28"/>
        </w:rPr>
        <w:t>поселения Отрадненского района                                                     Н.О. Юдина</w:t>
      </w: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DF532E" w:rsidRDefault="00DF532E" w:rsidP="00DC2D74">
      <w:pPr>
        <w:autoSpaceDE w:val="0"/>
        <w:autoSpaceDN w:val="0"/>
        <w:adjustRightInd w:val="0"/>
        <w:rPr>
          <w:szCs w:val="28"/>
        </w:rPr>
      </w:pPr>
    </w:p>
    <w:p w:rsidR="00DF532E" w:rsidRPr="00DF532E" w:rsidRDefault="00DF532E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  <w:sz w:val="24"/>
          <w:szCs w:val="24"/>
        </w:rPr>
      </w:pPr>
      <w:r w:rsidRPr="00DF532E">
        <w:rPr>
          <w:color w:val="000000"/>
          <w:sz w:val="24"/>
          <w:szCs w:val="24"/>
        </w:rPr>
        <w:t xml:space="preserve">Приложение 1 </w:t>
      </w:r>
    </w:p>
    <w:p w:rsidR="006D151A" w:rsidRPr="00DF532E" w:rsidRDefault="006D151A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  <w:sz w:val="24"/>
          <w:szCs w:val="24"/>
        </w:rPr>
      </w:pPr>
      <w:r w:rsidRPr="00DF532E">
        <w:rPr>
          <w:color w:val="000000"/>
          <w:sz w:val="24"/>
          <w:szCs w:val="24"/>
        </w:rPr>
        <w:t xml:space="preserve">к постановлению администрации </w:t>
      </w:r>
    </w:p>
    <w:p w:rsidR="006D151A" w:rsidRPr="00DF532E" w:rsidRDefault="00244176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Рудьев</w:t>
      </w:r>
      <w:r w:rsidR="006D151A" w:rsidRPr="00DF532E">
        <w:rPr>
          <w:color w:val="000000"/>
          <w:sz w:val="24"/>
          <w:szCs w:val="24"/>
        </w:rPr>
        <w:t>ского сельского поселения Отрадненского района</w:t>
      </w:r>
    </w:p>
    <w:p w:rsidR="006D151A" w:rsidRPr="00DF532E" w:rsidRDefault="006D151A" w:rsidP="006D151A">
      <w:pPr>
        <w:jc w:val="left"/>
        <w:rPr>
          <w:sz w:val="24"/>
          <w:szCs w:val="24"/>
        </w:rPr>
      </w:pPr>
      <w:r w:rsidRPr="00DF532E">
        <w:rPr>
          <w:color w:val="000000"/>
          <w:sz w:val="24"/>
          <w:szCs w:val="24"/>
        </w:rPr>
        <w:t xml:space="preserve">                                                                                                          от </w:t>
      </w:r>
      <w:r w:rsidR="00D620AD">
        <w:rPr>
          <w:color w:val="000000"/>
          <w:sz w:val="24"/>
          <w:szCs w:val="24"/>
        </w:rPr>
        <w:t>25.08.2023</w:t>
      </w:r>
      <w:r w:rsidRPr="00DF532E">
        <w:rPr>
          <w:sz w:val="24"/>
          <w:szCs w:val="24"/>
        </w:rPr>
        <w:t xml:space="preserve"> г. №  </w:t>
      </w:r>
      <w:r w:rsidR="00D620AD">
        <w:rPr>
          <w:sz w:val="24"/>
          <w:szCs w:val="24"/>
        </w:rPr>
        <w:t>60</w:t>
      </w:r>
    </w:p>
    <w:p w:rsidR="006D151A" w:rsidRPr="00DF532E" w:rsidRDefault="006D151A" w:rsidP="006D151A">
      <w:pPr>
        <w:autoSpaceDE w:val="0"/>
        <w:autoSpaceDN w:val="0"/>
        <w:adjustRightInd w:val="0"/>
        <w:ind w:left="4111"/>
        <w:jc w:val="center"/>
        <w:rPr>
          <w:color w:val="000000"/>
          <w:szCs w:val="28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left="4111"/>
        <w:jc w:val="center"/>
        <w:rPr>
          <w:color w:val="000000"/>
          <w:szCs w:val="28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left="4111"/>
        <w:jc w:val="center"/>
        <w:rPr>
          <w:color w:val="000000"/>
          <w:szCs w:val="28"/>
        </w:rPr>
      </w:pPr>
    </w:p>
    <w:p w:rsidR="006D151A" w:rsidRPr="00DF532E" w:rsidRDefault="006D151A" w:rsidP="006D15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6D151A" w:rsidRPr="00DF532E" w:rsidRDefault="006D151A" w:rsidP="006D15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решений, предусматривающих случаи заключения договоров (соглашений) о предоставлении субсидий из бюджета </w:t>
      </w:r>
      <w:r w:rsidR="00244176">
        <w:rPr>
          <w:rFonts w:ascii="Times New Roman" w:hAnsi="Times New Roman" w:cs="Times New Roman"/>
          <w:b w:val="0"/>
          <w:sz w:val="28"/>
          <w:szCs w:val="28"/>
        </w:rPr>
        <w:t>Рудьев</w:t>
      </w:r>
      <w:r w:rsidRPr="00DF532E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Отрадненского района юридическим лицам, указанным в пунктах 1, 7, 8 статьи 78 Бюджетного кодекса Российской Федерации, в том числе в соответствии с условиями специальных инвестиционных контрактов, заключенных в соответствии с Федеральным законом от 31 декабря 2014 года № 488-ФЗ «О промышленной политике в Российской Федерации», на</w:t>
      </w:r>
      <w:proofErr w:type="gramEnd"/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 срок, превышающий срок действия утвержденных лимитов бюджетных обязательств</w:t>
      </w:r>
    </w:p>
    <w:p w:rsidR="006D151A" w:rsidRPr="00DF532E" w:rsidRDefault="006D151A" w:rsidP="006D15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151A" w:rsidRPr="00DF532E" w:rsidRDefault="006D151A" w:rsidP="006D151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определяет правила принятия администрацией </w:t>
      </w:r>
      <w:r w:rsidR="00244176">
        <w:rPr>
          <w:rFonts w:ascii="Times New Roman" w:hAnsi="Times New Roman" w:cs="Times New Roman"/>
          <w:b w:val="0"/>
          <w:sz w:val="28"/>
          <w:szCs w:val="28"/>
        </w:rPr>
        <w:t>Рудьев</w:t>
      </w:r>
      <w:r w:rsidR="00DF532E" w:rsidRPr="00DF532E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Отрадненского</w:t>
      </w:r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 района решений, предусматривающих случаи заключения договоров (соглашений) о предоставлении субсидий из районного бюджета юридическим лицам, указанным в </w:t>
      </w:r>
      <w:hyperlink r:id="rId8" w:history="1">
        <w:r w:rsidRPr="00DF532E">
          <w:rPr>
            <w:rFonts w:ascii="Times New Roman" w:hAnsi="Times New Roman" w:cs="Times New Roman"/>
            <w:b w:val="0"/>
            <w:sz w:val="28"/>
            <w:szCs w:val="28"/>
          </w:rPr>
          <w:t>пунктах 1</w:t>
        </w:r>
      </w:hyperlink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DF532E">
          <w:rPr>
            <w:rFonts w:ascii="Times New Roman" w:hAnsi="Times New Roman" w:cs="Times New Roman"/>
            <w:b w:val="0"/>
            <w:sz w:val="28"/>
            <w:szCs w:val="28"/>
          </w:rPr>
          <w:t>7</w:t>
        </w:r>
      </w:hyperlink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Pr="00DF532E">
          <w:rPr>
            <w:rFonts w:ascii="Times New Roman" w:hAnsi="Times New Roman" w:cs="Times New Roman"/>
            <w:b w:val="0"/>
            <w:sz w:val="28"/>
            <w:szCs w:val="28"/>
          </w:rPr>
          <w:t>8 статьи 78</w:t>
        </w:r>
      </w:hyperlink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в том числе в соответствии с условиями специальных инвестиционных контрактов, заключенных в соответствии с Федеральным </w:t>
      </w:r>
      <w:hyperlink r:id="rId11" w:history="1">
        <w:r w:rsidRPr="00DF532E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 от 31 декабря 2014 года № 488-ФЗ «О</w:t>
      </w:r>
      <w:proofErr w:type="gramEnd"/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 промышленной политике в Российской Федерации», на срок, превышающий срок действия утвержденных лимитов бюджетных обязательств (далее – решения), в случае предоставления:</w:t>
      </w:r>
    </w:p>
    <w:p w:rsidR="006D151A" w:rsidRPr="00DF532E" w:rsidRDefault="006D151A" w:rsidP="006D151A">
      <w:pPr>
        <w:autoSpaceDE w:val="0"/>
        <w:autoSpaceDN w:val="0"/>
        <w:adjustRightInd w:val="0"/>
        <w:ind w:firstLine="851"/>
      </w:pPr>
      <w:bookmarkStart w:id="1" w:name="Par46"/>
      <w:bookmarkEnd w:id="1"/>
      <w:proofErr w:type="gramStart"/>
      <w:r w:rsidRPr="00DF532E">
        <w:t>1)</w:t>
      </w:r>
      <w:bookmarkStart w:id="2" w:name="Par47"/>
      <w:bookmarkEnd w:id="2"/>
      <w:r w:rsidRPr="00DF532E">
        <w:t xml:space="preserve">субсидий юридическим лицам (за исключением субсидий государственным (муниципальным) учреждениям)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</w:t>
      </w:r>
      <w:r w:rsidRPr="00DF532E">
        <w:rPr>
          <w:szCs w:val="28"/>
          <w:lang w:eastAsia="ru-RU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</w:t>
      </w:r>
      <w:proofErr w:type="gramEnd"/>
      <w:r w:rsidRPr="00DF532E">
        <w:rPr>
          <w:szCs w:val="28"/>
          <w:lang w:eastAsia="ru-RU"/>
        </w:rPr>
        <w:t xml:space="preserve"> вин (шампанских), ликерных вин с защищенным географическим указанием, с защищенным наименованием </w:t>
      </w:r>
      <w:r w:rsidRPr="00DF532E">
        <w:rPr>
          <w:szCs w:val="28"/>
          <w:lang w:eastAsia="ru-RU"/>
        </w:rPr>
        <w:lastRenderedPageBreak/>
        <w:t>места происхождения (специальных вин), виноматериалов), выполнением работ, оказанием услуг</w:t>
      </w:r>
      <w:r w:rsidRPr="00DF532E">
        <w:t>;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>2) грантов в форме субсидий, в том числе предоставляемых на конкурсной основе юридическим лицам (за исключением государственных (муниципальных) учреждений);</w:t>
      </w:r>
    </w:p>
    <w:p w:rsidR="006D151A" w:rsidRPr="00DF532E" w:rsidRDefault="006D151A" w:rsidP="006D151A">
      <w:pPr>
        <w:pStyle w:val="ConsPlusNormal"/>
        <w:ind w:firstLine="851"/>
        <w:jc w:val="both"/>
      </w:pPr>
      <w:proofErr w:type="gramStart"/>
      <w:r w:rsidRPr="00DF532E">
        <w:t xml:space="preserve">3) субсидий юридическим лицам, 100 процентов акций (долей) которых принадлежит </w:t>
      </w:r>
      <w:r w:rsidR="00244176">
        <w:t>Рудьев</w:t>
      </w:r>
      <w:r w:rsidR="00DF532E">
        <w:t>скому сельскому поселению Отрадненского района</w:t>
      </w:r>
      <w:r w:rsidRPr="00DF532E"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  <w:proofErr w:type="gramEnd"/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 xml:space="preserve">2. Решения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принимаются на срок и в пределах средств, которые предусмотрены на реализацию соответствующих мероприятий в рамках муниципальных программ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и </w:t>
      </w:r>
      <w:proofErr w:type="spellStart"/>
      <w:r w:rsidRPr="00DF532E">
        <w:t>непрограммых</w:t>
      </w:r>
      <w:proofErr w:type="spellEnd"/>
      <w:r w:rsidRPr="00DF532E">
        <w:t xml:space="preserve"> расходов.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 xml:space="preserve">Договоры (соглашения) заключаются на срок и в пределах средств, которые установлены решением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района.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>3. Инициатором подготовки проекта решения выступают главные распорядители средств районного бюджета  (далее – главные распорядители).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>4. Проект решения должен содержать следующую информацию: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 xml:space="preserve">1) в отношении договоров (соглашений) о предоставлении субсидий, указанных в </w:t>
      </w:r>
      <w:hyperlink w:anchor="Par46" w:history="1">
        <w:r w:rsidRPr="00DF532E">
          <w:t>подпунктах 1</w:t>
        </w:r>
      </w:hyperlink>
      <w:r w:rsidRPr="00DF532E">
        <w:t xml:space="preserve"> и </w:t>
      </w:r>
      <w:hyperlink w:anchor="Par47" w:history="1">
        <w:r w:rsidRPr="00DF532E">
          <w:t>2 пункта 1</w:t>
        </w:r>
      </w:hyperlink>
      <w:r w:rsidRPr="00DF532E">
        <w:t xml:space="preserve"> настоящего Порядка: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>а) цели, условия предоставления субсидий;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>б</w:t>
      </w:r>
      <w:proofErr w:type="gramStart"/>
      <w:r w:rsidRPr="00DF532E">
        <w:t>)п</w:t>
      </w:r>
      <w:proofErr w:type="gramEnd"/>
      <w:r w:rsidRPr="00DF532E">
        <w:t>редельный размер средств для предоставления субсидий и его распределение по годам;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>в) сроки действия договоров (соглашений) о предоставлении субсидий;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 xml:space="preserve">2) в отношении договоров (соглашений) о предоставлении субсидий, указанных в </w:t>
      </w:r>
      <w:hyperlink w:anchor="Par48" w:history="1">
        <w:r w:rsidRPr="00DF532E">
          <w:t>подпункте 3 пункта 1</w:t>
        </w:r>
      </w:hyperlink>
      <w:r w:rsidRPr="00DF532E">
        <w:t xml:space="preserve"> настоящего Порядка, по каждому объекту капитального строительства и объекту недвижимого имущества: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>а) наименование объекта;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>б</w:t>
      </w:r>
      <w:proofErr w:type="gramStart"/>
      <w:r w:rsidRPr="00DF532E">
        <w:t>)н</w:t>
      </w:r>
      <w:proofErr w:type="gramEnd"/>
      <w:r w:rsidRPr="00DF532E">
        <w:t>аименование юридического лица, которому предоставляется субсидия;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>в) предельный размер сре</w:t>
      </w:r>
      <w:proofErr w:type="gramStart"/>
      <w:r w:rsidRPr="00DF532E">
        <w:t>дств дл</w:t>
      </w:r>
      <w:proofErr w:type="gramEnd"/>
      <w:r w:rsidRPr="00DF532E">
        <w:t>я предоставления субсидии и его распределение по годам строительства (реконструкции, в том числе с элементами реставрации, технического перевооружения) объекта капитального строительства или приобретения объекта недвижимого имущества;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>г) срок действия договора (соглашения) о предоставлении субсидии;</w:t>
      </w:r>
    </w:p>
    <w:p w:rsidR="006D151A" w:rsidRPr="00DF532E" w:rsidRDefault="006D151A" w:rsidP="006D151A">
      <w:pPr>
        <w:pStyle w:val="ConsPlusNormal"/>
        <w:ind w:firstLine="851"/>
        <w:jc w:val="both"/>
      </w:pPr>
      <w:proofErr w:type="gramStart"/>
      <w:r w:rsidRPr="00DF532E">
        <w:t xml:space="preserve">3)положения, предусматривающие включение в договоры (соглашения) условий о возможности изменения объемов предоставляемых </w:t>
      </w:r>
      <w:r w:rsidRPr="00DF532E">
        <w:lastRenderedPageBreak/>
        <w:t xml:space="preserve">субсидий и (или) сроков предоставления субсидий в случае уменьшения главному распорядителю средств районного бюджета, предоставляющему субсидии, лимитов бюджетных обязательств на предоставление субсидий и (или) сокращения объема ресурсного обеспечения реализации соответствующих мероприятий в рамках муниципальных программ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и </w:t>
      </w:r>
      <w:proofErr w:type="spellStart"/>
      <w:r w:rsidRPr="00DF532E">
        <w:t>непрограммых</w:t>
      </w:r>
      <w:proofErr w:type="spellEnd"/>
      <w:r w:rsidRPr="00DF532E">
        <w:t xml:space="preserve"> расходов.</w:t>
      </w:r>
      <w:proofErr w:type="gramEnd"/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 xml:space="preserve">5. Информация, содержащаяся в решении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района, должна соответствовать положениям нормативных правовых актов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района, регулирующих предоставление соответствующих субсидий.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 xml:space="preserve">6. Решения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принимаются в форме распоряжений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(далее – распоряжение) в следующем порядке: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 xml:space="preserve">1) проект распоряжения готовится главным распорядителем, уполномоченным на предоставление субсидий, предусмотренных в рамках реализации соответствующего мероприятия муниципальных программ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и </w:t>
      </w:r>
      <w:proofErr w:type="spellStart"/>
      <w:r w:rsidRPr="00DF532E">
        <w:t>непрограммых</w:t>
      </w:r>
      <w:proofErr w:type="spellEnd"/>
      <w:r w:rsidRPr="00DF532E">
        <w:t xml:space="preserve"> расходов;</w:t>
      </w:r>
    </w:p>
    <w:p w:rsidR="006D151A" w:rsidRPr="00DF532E" w:rsidRDefault="006D151A" w:rsidP="006D151A">
      <w:pPr>
        <w:pStyle w:val="ConsPlusNormal"/>
        <w:ind w:firstLine="851"/>
        <w:jc w:val="both"/>
      </w:pPr>
      <w:bookmarkStart w:id="3" w:name="P62"/>
      <w:bookmarkEnd w:id="3"/>
      <w:r w:rsidRPr="00DF532E">
        <w:t xml:space="preserve">2) проект распоряжения направляется на предварительное согласование в финансовый отдел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Орловской области.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 xml:space="preserve">Финансовый отдел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Орловской области в течение двух рабочих дней со дня поступления проекта распоряжения рассматривают проект распоряжения на предмет наличия или отсутствия оснований для отказа в согласовании проекта распоряжения.</w:t>
      </w: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  <w:lang w:eastAsia="ru-RU"/>
        </w:rPr>
      </w:pPr>
      <w:r w:rsidRPr="00DF532E">
        <w:rPr>
          <w:szCs w:val="28"/>
          <w:lang w:eastAsia="ru-RU"/>
        </w:rPr>
        <w:t>Основанием для отказа в согласовании проекта распоряжения является отсутствие:</w:t>
      </w:r>
    </w:p>
    <w:p w:rsidR="006D151A" w:rsidRPr="00DF532E" w:rsidRDefault="006D151A" w:rsidP="006D151A">
      <w:pPr>
        <w:autoSpaceDE w:val="0"/>
        <w:autoSpaceDN w:val="0"/>
        <w:adjustRightInd w:val="0"/>
        <w:ind w:firstLine="851"/>
      </w:pPr>
      <w:r w:rsidRPr="00DF532E">
        <w:rPr>
          <w:szCs w:val="28"/>
          <w:lang w:eastAsia="ru-RU"/>
        </w:rPr>
        <w:t xml:space="preserve"> объемов финансирования, предусмотренных муниципальной </w:t>
      </w:r>
      <w:r w:rsidRPr="00DF532E">
        <w:t xml:space="preserve">программой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района;</w:t>
      </w: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  <w:lang w:eastAsia="ru-RU"/>
        </w:rPr>
      </w:pPr>
      <w:r w:rsidRPr="00DF532E">
        <w:t xml:space="preserve"> утвержденных в районном бюджете бюджетных ассигнований на текущий финансовый год и плановый период по программным или </w:t>
      </w:r>
      <w:proofErr w:type="spellStart"/>
      <w:r w:rsidRPr="00DF532E">
        <w:t>непрограммым</w:t>
      </w:r>
      <w:proofErr w:type="spellEnd"/>
      <w:r w:rsidRPr="00DF532E">
        <w:t xml:space="preserve"> расходам на реализацию соответствующего мероприятия</w:t>
      </w:r>
      <w:r w:rsidRPr="00DF532E">
        <w:rPr>
          <w:szCs w:val="28"/>
          <w:lang w:eastAsia="ru-RU"/>
        </w:rPr>
        <w:t>.</w:t>
      </w: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  <w:lang w:eastAsia="ru-RU"/>
        </w:rPr>
      </w:pPr>
      <w:r w:rsidRPr="00DF532E">
        <w:rPr>
          <w:szCs w:val="28"/>
          <w:lang w:eastAsia="ru-RU"/>
        </w:rPr>
        <w:t xml:space="preserve">Основанием для </w:t>
      </w:r>
      <w:r w:rsidRPr="00DF532E">
        <w:t>согласования проекта распоряжения</w:t>
      </w:r>
      <w:r w:rsidRPr="00DF532E">
        <w:rPr>
          <w:szCs w:val="28"/>
          <w:lang w:eastAsia="ru-RU"/>
        </w:rPr>
        <w:t xml:space="preserve"> является отсутствие основания, предусмотренного абзацем третьим настоящего подпункта.</w:t>
      </w:r>
    </w:p>
    <w:p w:rsidR="006D151A" w:rsidRPr="00DF532E" w:rsidRDefault="006D151A" w:rsidP="006D151A">
      <w:pPr>
        <w:autoSpaceDE w:val="0"/>
        <w:autoSpaceDN w:val="0"/>
        <w:adjustRightInd w:val="0"/>
        <w:ind w:firstLine="851"/>
      </w:pPr>
      <w:r w:rsidRPr="00DF532E">
        <w:rPr>
          <w:szCs w:val="28"/>
          <w:lang w:eastAsia="ru-RU"/>
        </w:rPr>
        <w:t xml:space="preserve">В случае отказа в согласовании проекта распоряжения </w:t>
      </w:r>
      <w:r w:rsidRPr="00DF532E">
        <w:t xml:space="preserve">финансовый отдел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Орловской области в течение срока, указанного в абзаце втором настоящего подпункта, направляют письменный отказ главному распорядителю;</w:t>
      </w:r>
    </w:p>
    <w:p w:rsidR="006D151A" w:rsidRDefault="006D151A" w:rsidP="006D151A">
      <w:pPr>
        <w:autoSpaceDE w:val="0"/>
        <w:autoSpaceDN w:val="0"/>
        <w:adjustRightInd w:val="0"/>
        <w:ind w:firstLine="851"/>
        <w:rPr>
          <w:szCs w:val="28"/>
        </w:rPr>
      </w:pPr>
      <w:r w:rsidRPr="00DF532E">
        <w:lastRenderedPageBreak/>
        <w:t xml:space="preserve">3) проект распоряжения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района, согласованный финансовым отделом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 Орловской области представляется </w:t>
      </w:r>
      <w:r w:rsidR="00DF532E">
        <w:t>г</w:t>
      </w:r>
      <w:r w:rsidRPr="00DF532E">
        <w:t xml:space="preserve">лаве </w:t>
      </w:r>
      <w:r w:rsidR="00244176">
        <w:t>Рудьев</w:t>
      </w:r>
      <w:r w:rsidR="00DF532E">
        <w:t xml:space="preserve">ского сельского поселения Отрадненского </w:t>
      </w:r>
      <w:r w:rsidRPr="00DF532E">
        <w:t>района на подписание</w:t>
      </w:r>
      <w:r w:rsidRPr="00DF532E">
        <w:rPr>
          <w:szCs w:val="28"/>
        </w:rPr>
        <w:t>.</w:t>
      </w: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620AD" w:rsidRPr="00D620AD" w:rsidRDefault="00D620AD" w:rsidP="00D620AD">
      <w:pPr>
        <w:autoSpaceDE w:val="0"/>
        <w:autoSpaceDN w:val="0"/>
        <w:adjustRightInd w:val="0"/>
        <w:rPr>
          <w:szCs w:val="28"/>
        </w:rPr>
      </w:pPr>
      <w:r w:rsidRPr="00D620AD">
        <w:rPr>
          <w:szCs w:val="28"/>
        </w:rPr>
        <w:t xml:space="preserve">И.о. главы Рудьевского </w:t>
      </w:r>
      <w:proofErr w:type="gramStart"/>
      <w:r w:rsidRPr="00D620AD">
        <w:rPr>
          <w:szCs w:val="28"/>
        </w:rPr>
        <w:t>сельского</w:t>
      </w:r>
      <w:proofErr w:type="gramEnd"/>
    </w:p>
    <w:p w:rsidR="00DF532E" w:rsidRPr="00DF532E" w:rsidRDefault="00D620AD" w:rsidP="00D620AD">
      <w:pPr>
        <w:autoSpaceDE w:val="0"/>
        <w:autoSpaceDN w:val="0"/>
        <w:adjustRightInd w:val="0"/>
        <w:rPr>
          <w:szCs w:val="28"/>
        </w:rPr>
      </w:pPr>
      <w:r w:rsidRPr="00D620AD">
        <w:rPr>
          <w:szCs w:val="28"/>
        </w:rPr>
        <w:t>поселения Отрадненского района                                                     Н.О. Юдина</w:t>
      </w: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6D151A" w:rsidRDefault="006D151A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F532E" w:rsidRDefault="00DF532E" w:rsidP="006D151A">
      <w:pPr>
        <w:autoSpaceDE w:val="0"/>
        <w:autoSpaceDN w:val="0"/>
        <w:adjustRightInd w:val="0"/>
        <w:ind w:firstLine="851"/>
        <w:rPr>
          <w:szCs w:val="28"/>
        </w:rPr>
      </w:pPr>
    </w:p>
    <w:p w:rsidR="00D620AD" w:rsidRDefault="00D620AD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  <w:sz w:val="24"/>
          <w:szCs w:val="24"/>
        </w:rPr>
      </w:pPr>
    </w:p>
    <w:p w:rsidR="00D620AD" w:rsidRDefault="00D620AD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  <w:sz w:val="24"/>
          <w:szCs w:val="24"/>
        </w:rPr>
      </w:pPr>
    </w:p>
    <w:p w:rsidR="006D151A" w:rsidRPr="00DF532E" w:rsidRDefault="006D151A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  <w:sz w:val="24"/>
          <w:szCs w:val="24"/>
        </w:rPr>
      </w:pPr>
      <w:r w:rsidRPr="00DF532E">
        <w:rPr>
          <w:color w:val="000000"/>
          <w:sz w:val="24"/>
          <w:szCs w:val="24"/>
        </w:rPr>
        <w:t xml:space="preserve">Приложение 2 </w:t>
      </w:r>
    </w:p>
    <w:p w:rsidR="006D151A" w:rsidRPr="00DF532E" w:rsidRDefault="006D151A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  <w:sz w:val="24"/>
          <w:szCs w:val="24"/>
        </w:rPr>
      </w:pPr>
      <w:r w:rsidRPr="00DF532E">
        <w:rPr>
          <w:color w:val="000000"/>
          <w:sz w:val="24"/>
          <w:szCs w:val="24"/>
        </w:rPr>
        <w:t xml:space="preserve">к постановлению администрации </w:t>
      </w:r>
    </w:p>
    <w:p w:rsidR="006D151A" w:rsidRPr="00DF532E" w:rsidRDefault="00244176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Рудьев</w:t>
      </w:r>
      <w:r w:rsidR="006D151A" w:rsidRPr="00DF532E">
        <w:rPr>
          <w:color w:val="000000"/>
          <w:sz w:val="24"/>
          <w:szCs w:val="24"/>
        </w:rPr>
        <w:t>ского сельского поселения Отрадненского района</w:t>
      </w:r>
    </w:p>
    <w:p w:rsidR="006D151A" w:rsidRPr="00DF532E" w:rsidRDefault="006D151A" w:rsidP="006D151A">
      <w:pPr>
        <w:jc w:val="left"/>
        <w:rPr>
          <w:sz w:val="24"/>
          <w:szCs w:val="24"/>
        </w:rPr>
      </w:pPr>
      <w:r w:rsidRPr="00DF532E">
        <w:rPr>
          <w:color w:val="000000"/>
          <w:sz w:val="24"/>
          <w:szCs w:val="24"/>
        </w:rPr>
        <w:t xml:space="preserve">                                                                                                          от </w:t>
      </w:r>
      <w:r w:rsidR="00D620AD">
        <w:rPr>
          <w:color w:val="000000"/>
          <w:sz w:val="24"/>
          <w:szCs w:val="24"/>
        </w:rPr>
        <w:t>25.08.2023</w:t>
      </w:r>
      <w:r w:rsidRPr="00DF532E">
        <w:rPr>
          <w:sz w:val="24"/>
          <w:szCs w:val="24"/>
        </w:rPr>
        <w:t xml:space="preserve"> г. №  </w:t>
      </w:r>
      <w:r w:rsidR="00D620AD">
        <w:rPr>
          <w:sz w:val="24"/>
          <w:szCs w:val="24"/>
        </w:rPr>
        <w:t>60</w:t>
      </w:r>
    </w:p>
    <w:p w:rsidR="006D151A" w:rsidRPr="00DF532E" w:rsidRDefault="006D151A" w:rsidP="006D151A">
      <w:pPr>
        <w:autoSpaceDE w:val="0"/>
        <w:autoSpaceDN w:val="0"/>
        <w:adjustRightInd w:val="0"/>
        <w:ind w:left="4395"/>
        <w:jc w:val="center"/>
      </w:pPr>
    </w:p>
    <w:p w:rsidR="006D151A" w:rsidRPr="00DF532E" w:rsidRDefault="006D151A" w:rsidP="006D151A">
      <w:pPr>
        <w:ind w:firstLine="851"/>
      </w:pPr>
    </w:p>
    <w:p w:rsidR="006D151A" w:rsidRPr="00DF532E" w:rsidRDefault="006D151A" w:rsidP="006D15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6D151A" w:rsidRPr="00DF532E" w:rsidRDefault="006D151A" w:rsidP="006D15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 принятия решений о заключении соглашений о </w:t>
      </w:r>
      <w:proofErr w:type="spellStart"/>
      <w:r w:rsidRPr="00DF532E">
        <w:rPr>
          <w:rFonts w:ascii="Times New Roman" w:hAnsi="Times New Roman" w:cs="Times New Roman"/>
          <w:b w:val="0"/>
          <w:sz w:val="28"/>
          <w:szCs w:val="28"/>
        </w:rPr>
        <w:t>муниципально-частном</w:t>
      </w:r>
      <w:proofErr w:type="spellEnd"/>
      <w:r w:rsidRPr="00DF532E">
        <w:rPr>
          <w:rFonts w:ascii="Times New Roman" w:hAnsi="Times New Roman" w:cs="Times New Roman"/>
          <w:b w:val="0"/>
          <w:sz w:val="28"/>
          <w:szCs w:val="28"/>
        </w:rPr>
        <w:t xml:space="preserve"> партнерстве, концессионных соглашений от имени </w:t>
      </w:r>
      <w:r w:rsidR="00244176">
        <w:rPr>
          <w:rFonts w:ascii="Times New Roman" w:hAnsi="Times New Roman" w:cs="Times New Roman"/>
          <w:b w:val="0"/>
          <w:sz w:val="28"/>
          <w:szCs w:val="28"/>
        </w:rPr>
        <w:t>Рудьев</w:t>
      </w:r>
      <w:r w:rsidRPr="00DF532E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Отрадненского района на срок, превышающий срок действия утвержденных лимитов бюджетных обязательств</w:t>
      </w:r>
    </w:p>
    <w:p w:rsidR="006D151A" w:rsidRPr="00DF532E" w:rsidRDefault="006D151A" w:rsidP="006D151A">
      <w:pPr>
        <w:pStyle w:val="ConsPlusTitle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>1. Настоящий Порядок определяет правила принятия решений</w:t>
      </w:r>
      <w:r w:rsidRPr="00DF532E">
        <w:br/>
        <w:t xml:space="preserve">о заключении от имени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соглашений о </w:t>
      </w:r>
      <w:proofErr w:type="spellStart"/>
      <w:r w:rsidRPr="00DF532E">
        <w:t>муниципально</w:t>
      </w:r>
      <w:proofErr w:type="spellEnd"/>
      <w:r w:rsidRPr="00DF532E">
        <w:t xml:space="preserve"> </w:t>
      </w:r>
      <w:proofErr w:type="gramStart"/>
      <w:r w:rsidRPr="00DF532E">
        <w:t>-ч</w:t>
      </w:r>
      <w:proofErr w:type="gramEnd"/>
      <w:r w:rsidRPr="00DF532E">
        <w:t>астном партнерстве, концессионных соглашений на срок, превышающий срок действия утвержденных лимитов бюджетных обязательств (далее – решения).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 xml:space="preserve">2. Соглашения о </w:t>
      </w:r>
      <w:proofErr w:type="spellStart"/>
      <w:r w:rsidRPr="00DF532E">
        <w:t>муниципально-частном</w:t>
      </w:r>
      <w:proofErr w:type="spellEnd"/>
      <w:r w:rsidRPr="00DF532E">
        <w:t xml:space="preserve"> партнерстве, публичным партнером в которых выступает </w:t>
      </w:r>
      <w:r w:rsidR="00244176">
        <w:t>Рудьев</w:t>
      </w:r>
      <w:r w:rsidR="00DF532E">
        <w:t>ское сельское поселение Отрадненского района</w:t>
      </w:r>
      <w:r w:rsidRPr="00DF532E">
        <w:t xml:space="preserve">, концессионные соглашения, </w:t>
      </w:r>
      <w:proofErr w:type="spellStart"/>
      <w:r w:rsidRPr="00DF532E">
        <w:t>концедентом</w:t>
      </w:r>
      <w:proofErr w:type="spellEnd"/>
      <w:r w:rsidRPr="00DF532E">
        <w:t xml:space="preserve"> по которым выступает </w:t>
      </w:r>
      <w:r w:rsidR="00244176">
        <w:t>Рудьев</w:t>
      </w:r>
      <w:r w:rsidR="00DF532E">
        <w:t>ское сельское поселение Отрадненского района</w:t>
      </w:r>
      <w:r w:rsidRPr="00DF532E">
        <w:t xml:space="preserve">, могут быть заключены на срок, превышающий срок действия утвержденных получателю средств районного бюджета лимитов бюджетных обязательств, на основании решений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о реализации проекта </w:t>
      </w:r>
      <w:proofErr w:type="spellStart"/>
      <w:r w:rsidRPr="00DF532E">
        <w:t>муниципально</w:t>
      </w:r>
      <w:proofErr w:type="spellEnd"/>
      <w:r w:rsidRPr="00DF532E">
        <w:t xml:space="preserve"> </w:t>
      </w:r>
      <w:proofErr w:type="gramStart"/>
      <w:r w:rsidRPr="00DF532E">
        <w:t>-ч</w:t>
      </w:r>
      <w:proofErr w:type="gramEnd"/>
      <w:r w:rsidRPr="00DF532E">
        <w:t xml:space="preserve">астного партнерства, принимаемых в соответствии с законодательством Российской Федерации о </w:t>
      </w:r>
      <w:proofErr w:type="spellStart"/>
      <w:r w:rsidRPr="00DF532E">
        <w:t>муниципально-частном</w:t>
      </w:r>
      <w:proofErr w:type="spellEnd"/>
      <w:r w:rsidRPr="00DF532E">
        <w:t xml:space="preserve"> партнерстве,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(далее –  муниципальных программы) или непрограммных расходов на срок и в пределах средств, которые предусмотрены соответствующими мероприятиями.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 xml:space="preserve">3. В случае если предполагаемый срок действия соглашения о </w:t>
      </w:r>
      <w:proofErr w:type="spellStart"/>
      <w:r w:rsidRPr="00DF532E">
        <w:t>муниципально-частном</w:t>
      </w:r>
      <w:proofErr w:type="spellEnd"/>
      <w:r w:rsidRPr="00DF532E">
        <w:t xml:space="preserve"> партнерстве, заключаемого в рамках муниципальной программы или непрограммных расходов, превышает срок реализации указанной муниципальной программы, такое соглашение о </w:t>
      </w:r>
      <w:proofErr w:type="spellStart"/>
      <w:r w:rsidRPr="00DF532E">
        <w:t>муниципально</w:t>
      </w:r>
      <w:proofErr w:type="spellEnd"/>
      <w:r w:rsidRPr="00DF532E">
        <w:t xml:space="preserve"> </w:t>
      </w:r>
      <w:proofErr w:type="gramStart"/>
      <w:r w:rsidRPr="00DF532E">
        <w:t>-ч</w:t>
      </w:r>
      <w:proofErr w:type="gramEnd"/>
      <w:r w:rsidRPr="00DF532E">
        <w:t xml:space="preserve">астном партнерстве заключается на основании решения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района, о реализации проекта </w:t>
      </w:r>
      <w:proofErr w:type="spellStart"/>
      <w:r w:rsidRPr="00DF532E">
        <w:t>муниципально-частного</w:t>
      </w:r>
      <w:proofErr w:type="spellEnd"/>
      <w:r w:rsidRPr="00DF532E">
        <w:t xml:space="preserve"> партнерства, принимаемого в соответствии с законодательством Российской Федерации о </w:t>
      </w:r>
      <w:proofErr w:type="spellStart"/>
      <w:r w:rsidRPr="00DF532E">
        <w:t>муниципально-частном</w:t>
      </w:r>
      <w:proofErr w:type="spellEnd"/>
      <w:r w:rsidRPr="00DF532E">
        <w:t xml:space="preserve"> </w:t>
      </w:r>
      <w:r w:rsidRPr="00DF532E">
        <w:lastRenderedPageBreak/>
        <w:t>партнерстве, с последующим продлением срока действия муниципальной программы.</w:t>
      </w:r>
    </w:p>
    <w:p w:rsidR="006D151A" w:rsidRPr="00DF532E" w:rsidRDefault="006D151A" w:rsidP="006D151A">
      <w:pPr>
        <w:pStyle w:val="ConsPlusNormal"/>
        <w:ind w:firstLine="851"/>
        <w:jc w:val="both"/>
      </w:pPr>
      <w:r w:rsidRPr="00DF532E">
        <w:t xml:space="preserve">4. </w:t>
      </w:r>
      <w:proofErr w:type="gramStart"/>
      <w:r w:rsidRPr="00DF532E">
        <w:t xml:space="preserve">В случае если предполагаемый срок действия концессионного соглашения, заключаемого в рамках муниципальной программы или непрограммных расходов, превышает срок реализации указанной муниципальной программы, такое концессионное соглашение заключается на основании решения администрации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о заключении концессионного соглашения, принимаемого в соответствии с законодательством Российской Федерации о концессионных соглашениях, с последующим продлением срока действия муниципальной программы.</w:t>
      </w:r>
      <w:proofErr w:type="gramEnd"/>
    </w:p>
    <w:p w:rsidR="006D151A" w:rsidRDefault="006D151A" w:rsidP="006D151A">
      <w:pPr>
        <w:pStyle w:val="ConsPlusNormal"/>
        <w:ind w:firstLine="851"/>
        <w:jc w:val="both"/>
      </w:pPr>
      <w:r w:rsidRPr="00DF532E">
        <w:t xml:space="preserve">5. </w:t>
      </w:r>
      <w:proofErr w:type="gramStart"/>
      <w:r w:rsidRPr="00DF532E">
        <w:t xml:space="preserve">Инициаторами предложений о заключении соглашений о </w:t>
      </w:r>
      <w:proofErr w:type="spellStart"/>
      <w:r w:rsidRPr="00DF532E">
        <w:t>муниципально-частном</w:t>
      </w:r>
      <w:proofErr w:type="spellEnd"/>
      <w:r w:rsidRPr="00DF532E">
        <w:t xml:space="preserve"> партнерстве, концессионных соглашений на срок, превышающий срок действия утвержденных лимитов бюджетных обязательств, выступают главные распорядители средств районного бюджета, которые определены администрацией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 в качестве органа местного самоуправления, осуществляющего полномочия публичного партнера, </w:t>
      </w:r>
      <w:proofErr w:type="spellStart"/>
      <w:r w:rsidRPr="00DF532E">
        <w:t>концедента</w:t>
      </w:r>
      <w:proofErr w:type="spellEnd"/>
      <w:r w:rsidRPr="00DF532E">
        <w:t xml:space="preserve"> от имени </w:t>
      </w:r>
      <w:r w:rsidR="00244176">
        <w:t>Рудьев</w:t>
      </w:r>
      <w:r w:rsidR="00DF532E" w:rsidRPr="00DF532E">
        <w:t>ского сельского поселения Отрадненского</w:t>
      </w:r>
      <w:r w:rsidRPr="00DF532E">
        <w:t xml:space="preserve"> района.</w:t>
      </w:r>
      <w:proofErr w:type="gramEnd"/>
    </w:p>
    <w:p w:rsidR="00DF532E" w:rsidRDefault="00DF532E" w:rsidP="006D151A">
      <w:pPr>
        <w:pStyle w:val="ConsPlusNormal"/>
        <w:ind w:firstLine="851"/>
        <w:jc w:val="both"/>
      </w:pPr>
    </w:p>
    <w:p w:rsidR="00DF532E" w:rsidRDefault="00DF532E" w:rsidP="006D151A">
      <w:pPr>
        <w:pStyle w:val="ConsPlusNormal"/>
        <w:ind w:firstLine="851"/>
        <w:jc w:val="both"/>
      </w:pPr>
    </w:p>
    <w:p w:rsidR="00D620AD" w:rsidRPr="00D620AD" w:rsidRDefault="00D620AD" w:rsidP="00D620AD">
      <w:pPr>
        <w:pStyle w:val="ConsPlusNormal"/>
        <w:rPr>
          <w:rFonts w:eastAsia="Calibri"/>
          <w:lang w:eastAsia="en-US"/>
        </w:rPr>
      </w:pPr>
      <w:r w:rsidRPr="00D620AD">
        <w:rPr>
          <w:rFonts w:eastAsia="Calibri"/>
          <w:lang w:eastAsia="en-US"/>
        </w:rPr>
        <w:t xml:space="preserve">И.о. главы Рудьевского </w:t>
      </w:r>
      <w:proofErr w:type="gramStart"/>
      <w:r w:rsidRPr="00D620AD">
        <w:rPr>
          <w:rFonts w:eastAsia="Calibri"/>
          <w:lang w:eastAsia="en-US"/>
        </w:rPr>
        <w:t>сельского</w:t>
      </w:r>
      <w:proofErr w:type="gramEnd"/>
    </w:p>
    <w:p w:rsidR="00DF532E" w:rsidRPr="00DF532E" w:rsidRDefault="00D620AD" w:rsidP="00D620AD">
      <w:pPr>
        <w:pStyle w:val="ConsPlusNormal"/>
        <w:jc w:val="both"/>
      </w:pPr>
      <w:r w:rsidRPr="00D620AD">
        <w:rPr>
          <w:rFonts w:eastAsia="Calibri"/>
          <w:lang w:eastAsia="en-US"/>
        </w:rPr>
        <w:t>поселения Отрадненского района                                                     Н.О. Юдина</w:t>
      </w:r>
    </w:p>
    <w:p w:rsidR="006D151A" w:rsidRPr="00DF532E" w:rsidRDefault="006D151A" w:rsidP="006D151A">
      <w:pPr>
        <w:autoSpaceDE w:val="0"/>
        <w:autoSpaceDN w:val="0"/>
        <w:adjustRightInd w:val="0"/>
        <w:ind w:firstLine="851"/>
      </w:pPr>
    </w:p>
    <w:p w:rsidR="006D151A" w:rsidRPr="00DF532E" w:rsidRDefault="006D151A" w:rsidP="00DC2D74">
      <w:pPr>
        <w:autoSpaceDE w:val="0"/>
        <w:autoSpaceDN w:val="0"/>
        <w:adjustRightInd w:val="0"/>
        <w:rPr>
          <w:szCs w:val="28"/>
        </w:rPr>
      </w:pPr>
    </w:p>
    <w:sectPr w:rsidR="006D151A" w:rsidRPr="00DF532E" w:rsidSect="0036647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B1" w:rsidRDefault="00F67AB1">
      <w:r>
        <w:separator/>
      </w:r>
    </w:p>
  </w:endnote>
  <w:endnote w:type="continuationSeparator" w:id="0">
    <w:p w:rsidR="00F67AB1" w:rsidRDefault="00F6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B1" w:rsidRDefault="00F67AB1">
      <w:r>
        <w:separator/>
      </w:r>
    </w:p>
  </w:footnote>
  <w:footnote w:type="continuationSeparator" w:id="0">
    <w:p w:rsidR="00F67AB1" w:rsidRDefault="00F67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38" w:rsidRDefault="00AF1E2E">
    <w:pPr>
      <w:pStyle w:val="a6"/>
      <w:jc w:val="center"/>
    </w:pPr>
    <w:r>
      <w:rPr>
        <w:sz w:val="24"/>
        <w:szCs w:val="24"/>
      </w:rPr>
      <w:fldChar w:fldCharType="begin"/>
    </w:r>
    <w:r w:rsidR="002E1B38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4B402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2E1B38" w:rsidRDefault="002E1B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1799"/>
    <w:multiLevelType w:val="hybridMultilevel"/>
    <w:tmpl w:val="9E3860A0"/>
    <w:lvl w:ilvl="0" w:tplc="F11414BA">
      <w:start w:val="1"/>
      <w:numFmt w:val="decimal"/>
      <w:lvlText w:val="%1."/>
      <w:lvlJc w:val="left"/>
      <w:pPr>
        <w:ind w:left="2021" w:hanging="11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38"/>
    <w:rsid w:val="00244176"/>
    <w:rsid w:val="002E1B38"/>
    <w:rsid w:val="00366472"/>
    <w:rsid w:val="004712A6"/>
    <w:rsid w:val="004B402B"/>
    <w:rsid w:val="006B763A"/>
    <w:rsid w:val="006D151A"/>
    <w:rsid w:val="00824613"/>
    <w:rsid w:val="009162E0"/>
    <w:rsid w:val="00AF1E2E"/>
    <w:rsid w:val="00C5793F"/>
    <w:rsid w:val="00D620AD"/>
    <w:rsid w:val="00DC2D74"/>
    <w:rsid w:val="00DD4440"/>
    <w:rsid w:val="00DF532E"/>
    <w:rsid w:val="00E541C0"/>
    <w:rsid w:val="00EA6152"/>
    <w:rsid w:val="00F6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C0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41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541C0"/>
    <w:pPr>
      <w:ind w:left="720"/>
      <w:contextualSpacing/>
    </w:pPr>
  </w:style>
  <w:style w:type="paragraph" w:customStyle="1" w:styleId="ConsPlusNormal">
    <w:name w:val="ConsPlusNormal"/>
    <w:rsid w:val="00E541C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E541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Hyperlink"/>
    <w:uiPriority w:val="99"/>
    <w:semiHidden/>
    <w:rsid w:val="00E541C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54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541C0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rsid w:val="00E54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541C0"/>
    <w:rPr>
      <w:rFonts w:ascii="Times New Roman" w:hAnsi="Times New Roman" w:cs="Times New Roman"/>
      <w:sz w:val="28"/>
    </w:rPr>
  </w:style>
  <w:style w:type="paragraph" w:styleId="aa">
    <w:name w:val="Normal (Web)"/>
    <w:basedOn w:val="a"/>
    <w:uiPriority w:val="99"/>
    <w:rsid w:val="00E541C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79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DD44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44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818ACDE6488133CB1F4680541F8A8E81F7B4DB6BE02C0795436FC6B4C79669582D5FDCA51544C5B74A585998654F91F00F08FAFF8G2bD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A818ACDE6488133CB1F4680541F8A8E81E7C4DB3B002C0795436FC6B4C796687828DF3C2524B470C3BE3D096G8b7O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BA818ACDE6488133CB1F4680541F8A8E81F7B4DB6BE02C0795436FC6B4C79669582D5FFC35050400F2EB581D0D258E61E1DEE8EB1F82D3DG1b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A818ACDE6488133CB1F4680541F8A8E81F7B4DB6BE02C0795436FC6B4C79669582D5FFC35051470A2EB581D0D258E61E1DEE8EB1F82D3DG1bD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s\&#1056;&#1072;&#1073;&#1086;&#1095;&#1080;&#1081;%20&#1089;&#1090;&#1086;&#1083;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9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lds</dc:creator>
  <cp:lastModifiedBy>Admin</cp:lastModifiedBy>
  <cp:revision>8</cp:revision>
  <cp:lastPrinted>2023-09-07T12:50:00Z</cp:lastPrinted>
  <dcterms:created xsi:type="dcterms:W3CDTF">2023-09-05T21:08:00Z</dcterms:created>
  <dcterms:modified xsi:type="dcterms:W3CDTF">2023-09-07T12:51:00Z</dcterms:modified>
</cp:coreProperties>
</file>