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356" w:rsidRPr="0037618B" w:rsidRDefault="002D0356" w:rsidP="002D0356">
      <w:pPr>
        <w:keepNext/>
        <w:tabs>
          <w:tab w:val="num" w:pos="0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>ПРОТОКОЛ № 2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>9</w:t>
      </w:r>
    </w:p>
    <w:p w:rsidR="002D0356" w:rsidRPr="0037618B" w:rsidRDefault="002D0356" w:rsidP="002D03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Заседания комиссии по организации и проведению аукциона по продаже земельных участков или на право заключения договоров аренды, находящихся в муниципальной собственности Рудьевского сельского поселения Отрадненского района, а также государственная собственность на которые не разграничена, из земель сельскохозяйственного назначения для ведения </w:t>
      </w:r>
    </w:p>
    <w:p w:rsidR="002D0356" w:rsidRPr="0037618B" w:rsidRDefault="002D0356" w:rsidP="002D03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сельскохозяйственного производства, для сельскохозяйственного </w:t>
      </w:r>
    </w:p>
    <w:p w:rsidR="002D0356" w:rsidRPr="0037618B" w:rsidRDefault="002D0356" w:rsidP="002D03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использования, из земель населенных пунктов </w:t>
      </w:r>
    </w:p>
    <w:p w:rsidR="002D0356" w:rsidRPr="0037618B" w:rsidRDefault="002D0356" w:rsidP="002D035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2D0356" w:rsidRPr="0037618B" w:rsidRDefault="002D0356" w:rsidP="002D0356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26 августа 2016 г.</w:t>
      </w: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с. Рудь</w:t>
      </w:r>
    </w:p>
    <w:p w:rsidR="002D0356" w:rsidRPr="0037618B" w:rsidRDefault="002D0356" w:rsidP="002D03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12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часов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минут</w:t>
      </w:r>
    </w:p>
    <w:p w:rsidR="002D0356" w:rsidRPr="0037618B" w:rsidRDefault="002D0356" w:rsidP="002D03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 комиссии:</w:t>
      </w:r>
    </w:p>
    <w:p w:rsidR="002D0356" w:rsidRPr="0037618B" w:rsidRDefault="002D0356" w:rsidP="002D0356">
      <w:pPr>
        <w:suppressAutoHyphens/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151" w:type="dxa"/>
        <w:tblLayout w:type="fixed"/>
        <w:tblLook w:val="0000" w:firstRow="0" w:lastRow="0" w:firstColumn="0" w:lastColumn="0" w:noHBand="0" w:noVBand="0"/>
      </w:tblPr>
      <w:tblGrid>
        <w:gridCol w:w="3645"/>
        <w:gridCol w:w="349"/>
        <w:gridCol w:w="5879"/>
      </w:tblGrid>
      <w:tr w:rsidR="002D0356" w:rsidRPr="0037618B" w:rsidTr="00BD50EF">
        <w:trPr>
          <w:trHeight w:val="807"/>
        </w:trPr>
        <w:tc>
          <w:tcPr>
            <w:tcW w:w="3645" w:type="dxa"/>
            <w:shd w:val="clear" w:color="auto" w:fill="auto"/>
          </w:tcPr>
          <w:p w:rsidR="002D0356" w:rsidRPr="0037618B" w:rsidRDefault="002D0356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Чакалов</w:t>
            </w:r>
            <w:proofErr w:type="spellEnd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D0356" w:rsidRPr="0037618B" w:rsidRDefault="002D0356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Александр </w:t>
            </w:r>
            <w:proofErr w:type="spellStart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Исакович</w:t>
            </w:r>
            <w:proofErr w:type="spellEnd"/>
          </w:p>
        </w:tc>
        <w:tc>
          <w:tcPr>
            <w:tcW w:w="349" w:type="dxa"/>
            <w:shd w:val="clear" w:color="auto" w:fill="auto"/>
          </w:tcPr>
          <w:p w:rsidR="002D0356" w:rsidRPr="0037618B" w:rsidRDefault="002D0356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2D0356" w:rsidRPr="0037618B" w:rsidRDefault="002D0356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глава Рудьевского  сельского поселения</w:t>
            </w:r>
          </w:p>
          <w:p w:rsidR="002D0356" w:rsidRPr="0037618B" w:rsidRDefault="002D0356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Отрадненского района, председатель комиссии</w:t>
            </w:r>
          </w:p>
        </w:tc>
      </w:tr>
      <w:tr w:rsidR="002D0356" w:rsidRPr="0037618B" w:rsidTr="00BD50EF">
        <w:trPr>
          <w:trHeight w:val="807"/>
        </w:trPr>
        <w:tc>
          <w:tcPr>
            <w:tcW w:w="3645" w:type="dxa"/>
            <w:shd w:val="clear" w:color="auto" w:fill="auto"/>
          </w:tcPr>
          <w:p w:rsidR="002D0356" w:rsidRPr="0037618B" w:rsidRDefault="002D0356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Пилипенко</w:t>
            </w:r>
          </w:p>
          <w:p w:rsidR="002D0356" w:rsidRPr="0037618B" w:rsidRDefault="002D0356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Оксана Николаевна</w:t>
            </w:r>
          </w:p>
        </w:tc>
        <w:tc>
          <w:tcPr>
            <w:tcW w:w="349" w:type="dxa"/>
            <w:shd w:val="clear" w:color="auto" w:fill="auto"/>
          </w:tcPr>
          <w:p w:rsidR="002D0356" w:rsidRPr="0037618B" w:rsidRDefault="002D0356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2D0356" w:rsidRPr="0037618B" w:rsidRDefault="002D0356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начальник общего отдела администрации Рудьевского сельского поселения Отрадненского района, заместитель председателя комиссии</w:t>
            </w:r>
          </w:p>
        </w:tc>
      </w:tr>
      <w:tr w:rsidR="002D0356" w:rsidRPr="0037618B" w:rsidTr="00BD50EF">
        <w:trPr>
          <w:trHeight w:val="1130"/>
        </w:trPr>
        <w:tc>
          <w:tcPr>
            <w:tcW w:w="3645" w:type="dxa"/>
            <w:shd w:val="clear" w:color="auto" w:fill="auto"/>
          </w:tcPr>
          <w:p w:rsidR="002D0356" w:rsidRPr="0037618B" w:rsidRDefault="002D0356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Сарксян</w:t>
            </w:r>
          </w:p>
          <w:p w:rsidR="002D0356" w:rsidRPr="0037618B" w:rsidRDefault="002D0356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Олеся Александровна</w:t>
            </w:r>
          </w:p>
        </w:tc>
        <w:tc>
          <w:tcPr>
            <w:tcW w:w="349" w:type="dxa"/>
            <w:shd w:val="clear" w:color="auto" w:fill="auto"/>
          </w:tcPr>
          <w:p w:rsidR="002D0356" w:rsidRPr="0037618B" w:rsidRDefault="002D0356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2D0356" w:rsidRPr="0037618B" w:rsidRDefault="002D0356" w:rsidP="00BD50EF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Специалист по земельным вопросам администрации Рудьевского сельского поселения Отрадненского района, секретарь комиссии </w:t>
            </w:r>
          </w:p>
        </w:tc>
      </w:tr>
    </w:tbl>
    <w:p w:rsidR="002D0356" w:rsidRPr="0037618B" w:rsidRDefault="002D0356" w:rsidP="002D0356">
      <w:pPr>
        <w:tabs>
          <w:tab w:val="left" w:pos="5068"/>
          <w:tab w:val="left" w:pos="5404"/>
        </w:tabs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Присутствуют:</w:t>
      </w:r>
    </w:p>
    <w:p w:rsidR="002D0356" w:rsidRPr="0037618B" w:rsidRDefault="002D0356" w:rsidP="002D0356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Члены комиссии:</w:t>
      </w: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37618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360"/>
        <w:gridCol w:w="5877"/>
      </w:tblGrid>
      <w:tr w:rsidR="002D0356" w:rsidRPr="0037618B" w:rsidTr="00BD50EF">
        <w:trPr>
          <w:trHeight w:val="1446"/>
        </w:trPr>
        <w:tc>
          <w:tcPr>
            <w:tcW w:w="3794" w:type="dxa"/>
            <w:shd w:val="clear" w:color="auto" w:fill="auto"/>
          </w:tcPr>
          <w:p w:rsidR="002D0356" w:rsidRPr="0037618B" w:rsidRDefault="002D0356" w:rsidP="00BD50EF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Агаркова</w:t>
            </w:r>
            <w:proofErr w:type="spellEnd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D0356" w:rsidRPr="0037618B" w:rsidRDefault="002D0356" w:rsidP="00BD50EF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Кнкуш</w:t>
            </w:r>
            <w:proofErr w:type="spellEnd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Оганесовна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2D0356" w:rsidRPr="0037618B" w:rsidRDefault="002D0356" w:rsidP="00BD50EF">
            <w:pPr>
              <w:tabs>
                <w:tab w:val="left" w:pos="8610"/>
              </w:tabs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2D0356" w:rsidRPr="0037618B" w:rsidRDefault="002D0356" w:rsidP="00BD50EF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Специалист по доходам и сборам администрации Рудьевского сельского поселения </w:t>
            </w:r>
          </w:p>
          <w:p w:rsidR="002D0356" w:rsidRPr="0037618B" w:rsidRDefault="002D0356" w:rsidP="00BD50EF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0356" w:rsidRPr="0037618B" w:rsidTr="00BD50EF">
        <w:trPr>
          <w:trHeight w:val="1156"/>
        </w:trPr>
        <w:tc>
          <w:tcPr>
            <w:tcW w:w="3794" w:type="dxa"/>
            <w:shd w:val="clear" w:color="auto" w:fill="auto"/>
          </w:tcPr>
          <w:p w:rsidR="002D0356" w:rsidRPr="0037618B" w:rsidRDefault="002D0356" w:rsidP="00BD50EF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Гнидина </w:t>
            </w:r>
          </w:p>
          <w:p w:rsidR="002D0356" w:rsidRPr="0037618B" w:rsidRDefault="002D0356" w:rsidP="00BD50EF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Анна Николаевна</w:t>
            </w:r>
          </w:p>
        </w:tc>
        <w:tc>
          <w:tcPr>
            <w:tcW w:w="360" w:type="dxa"/>
            <w:shd w:val="clear" w:color="auto" w:fill="auto"/>
          </w:tcPr>
          <w:p w:rsidR="002D0356" w:rsidRPr="0037618B" w:rsidRDefault="002D0356" w:rsidP="00BD50EF">
            <w:pPr>
              <w:tabs>
                <w:tab w:val="left" w:pos="8610"/>
              </w:tabs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2D0356" w:rsidRPr="0037618B" w:rsidRDefault="002D0356" w:rsidP="00BD50EF">
            <w:pPr>
              <w:tabs>
                <w:tab w:val="left" w:pos="8610"/>
              </w:tabs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Финансист администрации Рудьевского сельского поселения</w:t>
            </w:r>
          </w:p>
        </w:tc>
      </w:tr>
    </w:tbl>
    <w:p w:rsidR="002D0356" w:rsidRPr="0037618B" w:rsidRDefault="002D0356" w:rsidP="002D03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На аукционе присутствуют члены комиссии, комиссия является правомочной проводить  аукцион на право заключения договора аренды земельного участка с кадастровым № </w:t>
      </w:r>
      <w:r w:rsidRPr="002D03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23:23:</w:t>
      </w:r>
      <w:r w:rsidR="008533B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0102022</w:t>
      </w:r>
      <w:r w:rsidRPr="002D03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</w:t>
      </w:r>
      <w:r w:rsidR="008533B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351</w:t>
      </w:r>
    </w:p>
    <w:p w:rsidR="002D0356" w:rsidRPr="0037618B" w:rsidRDefault="002D0356" w:rsidP="002D0356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Повестка дня:</w:t>
      </w:r>
    </w:p>
    <w:p w:rsidR="002D0356" w:rsidRPr="0037618B" w:rsidRDefault="002D0356" w:rsidP="002D035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Подведение итогов аукциона на право заключения договора аренды земельного участка с кадастровым № </w:t>
      </w:r>
      <w:r w:rsidRPr="002D03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23:23:</w:t>
      </w:r>
      <w:r w:rsidR="008533B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0102022</w:t>
      </w:r>
      <w:r w:rsidRPr="002D035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</w:t>
      </w:r>
      <w:r w:rsidR="008533B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351</w:t>
      </w:r>
    </w:p>
    <w:p w:rsidR="002D0356" w:rsidRPr="0037618B" w:rsidRDefault="002D0356" w:rsidP="002D0356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2D0356" w:rsidRPr="0037618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709" w:footer="720" w:gutter="0"/>
          <w:cols w:space="720"/>
          <w:docGrid w:linePitch="600" w:charSpace="40960"/>
        </w:sect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Аукционист – О.А. Сарксян, секретарь комиссии.</w:t>
      </w:r>
    </w:p>
    <w:p w:rsidR="002D0356" w:rsidRPr="0037618B" w:rsidRDefault="002D0356" w:rsidP="002D035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Участникам аукциона разъяснены правила проведения  аукциона на право заключения договора аренды земельного участка. Предмет аукциона: право на заключение договора аренды земельного участка, сроком на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35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лет со следующими характеристиками:</w:t>
      </w:r>
    </w:p>
    <w:p w:rsidR="002D0356" w:rsidRPr="0037618B" w:rsidRDefault="002D0356" w:rsidP="002D035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Сведения об участниках аукциона, допущенных к участию в аукционе:</w:t>
      </w:r>
    </w:p>
    <w:p w:rsidR="002D0356" w:rsidRPr="0037618B" w:rsidRDefault="002D0356" w:rsidP="002D0356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1) Костюков Н.О.</w:t>
      </w:r>
    </w:p>
    <w:p w:rsidR="002D0356" w:rsidRDefault="002D0356" w:rsidP="002D0356">
      <w:pPr>
        <w:suppressAutoHyphens/>
        <w:spacing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2)Рязанцев А.Б.</w:t>
      </w:r>
    </w:p>
    <w:p w:rsidR="002D0356" w:rsidRPr="0037618B" w:rsidRDefault="002D0356" w:rsidP="002D0356">
      <w:pPr>
        <w:suppressAutoHyphens/>
        <w:spacing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3) Эбзеев Д.Н.</w:t>
      </w:r>
    </w:p>
    <w:p w:rsidR="002D0356" w:rsidRPr="0037618B" w:rsidRDefault="002D0356" w:rsidP="002D035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4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)Борзенко Л.В.</w:t>
      </w:r>
    </w:p>
    <w:p w:rsidR="008533B7" w:rsidRPr="008533B7" w:rsidRDefault="008533B7" w:rsidP="008533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8533B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ЛОТ № 5 - земельный участок, из земель</w:t>
      </w:r>
      <w:r w:rsidRPr="008533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населенных пунктов</w:t>
      </w:r>
      <w:r w:rsidRPr="008533B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расположенный по адресу: Краснодарский край, Отрадненский район, в границах кадастрового квартала 23:23:0102022, кадастровый номер 23:23:0102022:351, площадью 48592 кв. м., разрешенное использование –пашни, сенокосы, пастбища, залежи, земли, занятые многолетними насаждениями (садами, виноградниками и другими), огороды;</w:t>
      </w:r>
    </w:p>
    <w:p w:rsidR="002D0356" w:rsidRPr="0037618B" w:rsidRDefault="002D0356" w:rsidP="002D035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Начальная цена </w:t>
      </w:r>
      <w:r w:rsidR="008533B7">
        <w:rPr>
          <w:rFonts w:ascii="Times New Roman" w:eastAsia="Times New Roman" w:hAnsi="Times New Roman" w:cs="Times New Roman"/>
          <w:sz w:val="28"/>
          <w:szCs w:val="28"/>
          <w:lang w:eastAsia="ar-SA"/>
        </w:rPr>
        <w:t>4568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рублей, сумма задатка </w:t>
      </w:r>
      <w:r w:rsidR="008533B7">
        <w:rPr>
          <w:rFonts w:ascii="Times New Roman" w:eastAsia="Times New Roman" w:hAnsi="Times New Roman" w:cs="Times New Roman"/>
          <w:sz w:val="28"/>
          <w:szCs w:val="28"/>
          <w:lang w:eastAsia="ar-SA"/>
        </w:rPr>
        <w:t>913,60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«Шаг аукциона» </w:t>
      </w:r>
      <w:r w:rsidR="008533B7">
        <w:rPr>
          <w:rFonts w:ascii="Times New Roman" w:eastAsia="Times New Roman" w:hAnsi="Times New Roman" w:cs="Times New Roman"/>
          <w:sz w:val="28"/>
          <w:szCs w:val="28"/>
          <w:lang w:eastAsia="ar-SA"/>
        </w:rPr>
        <w:t>137,04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D0356" w:rsidRPr="0037618B" w:rsidRDefault="002D0356" w:rsidP="002D0356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Слушали:</w:t>
      </w:r>
    </w:p>
    <w:p w:rsidR="002D0356" w:rsidRPr="0037618B" w:rsidRDefault="002D0356" w:rsidP="002D035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О.А. Сарксян, которая разъяснила участникам аукциона по лоту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Костюков Н.О., Рязанцев А.Б.,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Эбзеев Д.Н.,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Борзенко Л.В. положения Земельного кодекса Российской Федерации и, что по данному лоту протоколом № </w:t>
      </w:r>
      <w:r w:rsidR="008533B7">
        <w:rPr>
          <w:rFonts w:ascii="Times New Roman" w:eastAsia="Times New Roman" w:hAnsi="Times New Roman" w:cs="Times New Roman"/>
          <w:sz w:val="28"/>
          <w:szCs w:val="28"/>
          <w:lang w:eastAsia="ar-SA"/>
        </w:rPr>
        <w:t>14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24 августа 2016 года они признаны   участниками аукциона.</w:t>
      </w:r>
    </w:p>
    <w:p w:rsidR="002D0356" w:rsidRPr="0037618B" w:rsidRDefault="002D0356" w:rsidP="002D035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Последнее предложение о цене предмета аукциона сделано Борзенко Леонид Васильевич и составило </w:t>
      </w:r>
      <w:r w:rsidR="008533B7">
        <w:rPr>
          <w:rFonts w:ascii="Times New Roman" w:eastAsia="Times New Roman" w:hAnsi="Times New Roman" w:cs="Times New Roman"/>
          <w:sz w:val="28"/>
          <w:szCs w:val="28"/>
          <w:lang w:eastAsia="ar-SA"/>
        </w:rPr>
        <w:t>4842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533B7">
        <w:rPr>
          <w:rFonts w:ascii="Times New Roman" w:eastAsia="Times New Roman" w:hAnsi="Times New Roman" w:cs="Times New Roman"/>
          <w:sz w:val="28"/>
          <w:szCs w:val="28"/>
          <w:lang w:eastAsia="ar-SA"/>
        </w:rPr>
        <w:t>,08 рублей.</w:t>
      </w:r>
    </w:p>
    <w:p w:rsidR="002D0356" w:rsidRPr="0037618B" w:rsidRDefault="002D0356" w:rsidP="002D0356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Предпоследнее предложение о  цене предмета аукциона сделано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Эбзеевым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Джашарбеком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Назбиевичем</w:t>
      </w:r>
      <w:proofErr w:type="spellEnd"/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составило </w:t>
      </w:r>
      <w:r w:rsidR="008533B7">
        <w:rPr>
          <w:rFonts w:ascii="Times New Roman" w:eastAsia="Times New Roman" w:hAnsi="Times New Roman" w:cs="Times New Roman"/>
          <w:sz w:val="28"/>
          <w:szCs w:val="28"/>
          <w:lang w:eastAsia="ar-SA"/>
        </w:rPr>
        <w:t>4705,04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</w:t>
      </w:r>
      <w:r w:rsidR="008533B7">
        <w:rPr>
          <w:rFonts w:ascii="Times New Roman" w:eastAsia="Times New Roman" w:hAnsi="Times New Roman" w:cs="Times New Roman"/>
          <w:sz w:val="28"/>
          <w:szCs w:val="28"/>
          <w:lang w:eastAsia="ar-SA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D0356" w:rsidRPr="0037618B" w:rsidRDefault="002D0356" w:rsidP="002D0356">
      <w:pPr>
        <w:ind w:firstLine="851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2D0356" w:rsidRPr="0037618B" w:rsidRDefault="002D0356" w:rsidP="002D0356">
      <w:pPr>
        <w:tabs>
          <w:tab w:val="left" w:pos="1333"/>
          <w:tab w:val="left" w:pos="4214"/>
        </w:tabs>
        <w:ind w:firstLine="900"/>
        <w:jc w:val="center"/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Комиссия решила:</w:t>
      </w:r>
    </w:p>
    <w:p w:rsidR="002D0356" w:rsidRPr="0037618B" w:rsidRDefault="002D0356" w:rsidP="002D035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ab/>
        <w:t xml:space="preserve">1. В соответствии со ст. 39.12 Земельного кодекса Российской Федерации, признать победителем аукциона участника под номером № </w:t>
      </w:r>
      <w:r w:rsidR="0027573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4</w:t>
      </w:r>
      <w:r w:rsidRPr="0037618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 Борзенко Леонид Васильевич,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сделавшего последнее предложение о цене предмета аукциона и предложившего наибольший размер ежегодной арендной платы за земельный участок - </w:t>
      </w:r>
      <w:r w:rsidR="008533B7">
        <w:rPr>
          <w:rFonts w:ascii="Times New Roman" w:eastAsia="Times New Roman" w:hAnsi="Times New Roman" w:cs="Times New Roman"/>
          <w:sz w:val="28"/>
          <w:szCs w:val="28"/>
          <w:lang w:eastAsia="ar-SA"/>
        </w:rPr>
        <w:t>4842</w:t>
      </w:r>
      <w:r w:rsidR="008533B7"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533B7">
        <w:rPr>
          <w:rFonts w:ascii="Times New Roman" w:eastAsia="Times New Roman" w:hAnsi="Times New Roman" w:cs="Times New Roman"/>
          <w:sz w:val="28"/>
          <w:szCs w:val="28"/>
          <w:lang w:eastAsia="ar-SA"/>
        </w:rPr>
        <w:t>,08 рублей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D0356" w:rsidRPr="0037618B" w:rsidRDefault="002D0356" w:rsidP="002D035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ab/>
        <w:t xml:space="preserve">2. Согласно пунктам 13, 14 статьи 39.12 Земельного кодекса Российской Федерации, администрации Рудьевского сельского поселения Отрадненского района в течение десяти дней со дня подписания настоящего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протокола напра</w:t>
      </w:r>
      <w:r w:rsidRPr="0037618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вить три экземпляра подписанного проекта договора аренды земельного участка с указанием размера ежегодной арендной платы по договору аренды земельного участка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.</w:t>
      </w:r>
    </w:p>
    <w:p w:rsidR="002D0356" w:rsidRPr="0037618B" w:rsidRDefault="002D0356" w:rsidP="002D035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ab/>
        <w:t xml:space="preserve">3. </w:t>
      </w: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Размер ежегодной арендной платы составляет </w:t>
      </w:r>
      <w:r w:rsidR="008533B7">
        <w:rPr>
          <w:rFonts w:ascii="Times New Roman" w:eastAsia="Times New Roman" w:hAnsi="Times New Roman" w:cs="Times New Roman"/>
          <w:sz w:val="28"/>
          <w:szCs w:val="28"/>
          <w:lang w:eastAsia="ar-SA"/>
        </w:rPr>
        <w:t>4842</w:t>
      </w:r>
      <w:r w:rsidR="008533B7"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533B7">
        <w:rPr>
          <w:rFonts w:ascii="Times New Roman" w:eastAsia="Times New Roman" w:hAnsi="Times New Roman" w:cs="Times New Roman"/>
          <w:sz w:val="28"/>
          <w:szCs w:val="28"/>
          <w:lang w:eastAsia="ar-SA"/>
        </w:rPr>
        <w:t>,08 рублей</w:t>
      </w:r>
      <w:bookmarkStart w:id="0" w:name="_GoBack"/>
      <w:bookmarkEnd w:id="0"/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Борзенко Леониду Васильевичу разъяснено, что согласно пункту 27 статьи 39.12 Земельного кодекса Российской Федерации, сведения об участниках, уклонившихся от заключения договора аренды земельного участка, являющегося предметом аукциона и об иных лицах, с которыми указанные договоры заключаются в соответствии с пунктами 13,14,20 и которые уклонились от их заключения, включаются в реестр недобросовестных участников аукциона.</w:t>
      </w:r>
    </w:p>
    <w:p w:rsidR="002D0356" w:rsidRPr="0037618B" w:rsidRDefault="002D0356" w:rsidP="002D0356">
      <w:pPr>
        <w:tabs>
          <w:tab w:val="left" w:pos="1333"/>
          <w:tab w:val="left" w:pos="4214"/>
        </w:tabs>
        <w:ind w:firstLine="90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Голосовали: «за» -  единогласно, «против» - нет.</w:t>
      </w:r>
    </w:p>
    <w:p w:rsidR="002D0356" w:rsidRPr="0037618B" w:rsidRDefault="002D0356" w:rsidP="002D0356">
      <w:pPr>
        <w:widowContro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Настоящий протокол подписан нижеуказанными лицами.</w:t>
      </w:r>
    </w:p>
    <w:p w:rsidR="002D0356" w:rsidRPr="0037618B" w:rsidRDefault="002D0356" w:rsidP="002D0356">
      <w:pPr>
        <w:spacing w:after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37618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D0356" w:rsidRPr="0037618B" w:rsidRDefault="002D0356" w:rsidP="002D0356">
      <w:pPr>
        <w:tabs>
          <w:tab w:val="left" w:pos="7380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                       А.И. </w:t>
      </w:r>
      <w:proofErr w:type="spellStart"/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Чакалов</w:t>
      </w:r>
      <w:proofErr w:type="spellEnd"/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2D0356" w:rsidRPr="0037618B" w:rsidRDefault="002D0356" w:rsidP="002D0356">
      <w:pPr>
        <w:tabs>
          <w:tab w:val="left" w:pos="7380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D0356" w:rsidRPr="0037618B" w:rsidRDefault="002D0356" w:rsidP="002D0356">
      <w:pPr>
        <w:tabs>
          <w:tab w:val="left" w:pos="7380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Заместитель председателя комиссии                                        О.Н. Пилипенко</w:t>
      </w:r>
    </w:p>
    <w:p w:rsidR="002D0356" w:rsidRPr="0037618B" w:rsidRDefault="002D0356" w:rsidP="002D0356">
      <w:pPr>
        <w:tabs>
          <w:tab w:val="left" w:pos="7380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2D0356" w:rsidRPr="0037618B" w:rsidRDefault="002D0356" w:rsidP="002D0356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Секретарь комиссии</w:t>
      </w: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О.А. Сарксян</w:t>
      </w:r>
    </w:p>
    <w:p w:rsidR="002D0356" w:rsidRPr="0037618B" w:rsidRDefault="002D0356" w:rsidP="002D0356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D0356" w:rsidRPr="0037618B" w:rsidRDefault="002D0356" w:rsidP="002D0356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Члены комиссии:                                                                       </w:t>
      </w:r>
    </w:p>
    <w:p w:rsidR="002D0356" w:rsidRPr="0037618B" w:rsidRDefault="002D0356" w:rsidP="002D0356">
      <w:pPr>
        <w:spacing w:after="0"/>
        <w:ind w:left="212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2D0356" w:rsidRPr="0037618B" w:rsidRDefault="002D0356" w:rsidP="002D0356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К.О. </w:t>
      </w:r>
      <w:proofErr w:type="spellStart"/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Агаркова</w:t>
      </w:r>
      <w:proofErr w:type="spellEnd"/>
    </w:p>
    <w:p w:rsidR="002D0356" w:rsidRPr="0037618B" w:rsidRDefault="002D0356" w:rsidP="002D0356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D0356" w:rsidRPr="0037618B" w:rsidRDefault="002D0356" w:rsidP="002D0356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А.Н. Гнидина</w:t>
      </w:r>
    </w:p>
    <w:p w:rsidR="002D0356" w:rsidRPr="0037618B" w:rsidRDefault="002D0356" w:rsidP="002D0356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</w:p>
    <w:p w:rsidR="002D0356" w:rsidRPr="0037618B" w:rsidRDefault="002D0356" w:rsidP="002D0356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:rsidR="002D0356" w:rsidRPr="0037618B" w:rsidRDefault="002D0356" w:rsidP="002D0356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</w:t>
      </w:r>
    </w:p>
    <w:p w:rsidR="002D0356" w:rsidRPr="0037618B" w:rsidRDefault="002D0356" w:rsidP="002D0356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proofErr w:type="spellStart"/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Л.В.Борзенко</w:t>
      </w:r>
      <w:proofErr w:type="spellEnd"/>
    </w:p>
    <w:p w:rsidR="002D0356" w:rsidRPr="0037618B" w:rsidRDefault="002D0356" w:rsidP="002D0356">
      <w:pPr>
        <w:rPr>
          <w:rFonts w:eastAsiaTheme="minorEastAsia"/>
          <w:lang w:eastAsia="ru-RU"/>
        </w:rPr>
      </w:pPr>
    </w:p>
    <w:p w:rsidR="002D0356" w:rsidRDefault="002D0356" w:rsidP="002D0356"/>
    <w:p w:rsidR="002F4A43" w:rsidRDefault="002F4A43"/>
    <w:sectPr w:rsidR="002F4A43" w:rsidSect="005F001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709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D00" w:rsidRDefault="0027573A">
      <w:pPr>
        <w:spacing w:after="0" w:line="240" w:lineRule="auto"/>
      </w:pPr>
      <w:r>
        <w:separator/>
      </w:r>
    </w:p>
  </w:endnote>
  <w:endnote w:type="continuationSeparator" w:id="0">
    <w:p w:rsidR="00816D00" w:rsidRDefault="00275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651E3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651E3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651E3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651E3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651E3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651E3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D00" w:rsidRDefault="0027573A">
      <w:pPr>
        <w:spacing w:after="0" w:line="240" w:lineRule="auto"/>
      </w:pPr>
      <w:r>
        <w:separator/>
      </w:r>
    </w:p>
  </w:footnote>
  <w:footnote w:type="continuationSeparator" w:id="0">
    <w:p w:rsidR="00816D00" w:rsidRDefault="002757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651E3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757BDC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3B73A692" wp14:editId="5EC9FA0A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7345" cy="144145"/>
              <wp:effectExtent l="9525" t="635" r="5080" b="762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017" w:rsidRDefault="00651E3F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0;margin-top:.05pt;width:27.35pt;height:11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" stroked="f">
              <v:fill opacity="0"/>
              <v:textbox inset="0,0,0,0">
                <w:txbxContent>
                  <w:p w:rsidR="005F0017" w:rsidRDefault="00757BDC">
                    <w:pPr>
                      <w:pStyle w:val="a3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651E3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651E3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757BDC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60D00D7" wp14:editId="2BE60B6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7345" cy="144145"/>
              <wp:effectExtent l="9525" t="635" r="5080" b="762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017" w:rsidRDefault="00651E3F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0;margin-top:.05pt;width:27.35pt;height:11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" stroked="f">
              <v:fill opacity="0"/>
              <v:textbox inset="0,0,0,0">
                <w:txbxContent>
                  <w:p w:rsidR="005F0017" w:rsidRDefault="00757BDC">
                    <w:pPr>
                      <w:pStyle w:val="a3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651E3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B2E"/>
    <w:rsid w:val="0027573A"/>
    <w:rsid w:val="002D0356"/>
    <w:rsid w:val="002F4A43"/>
    <w:rsid w:val="00423B2E"/>
    <w:rsid w:val="00757BDC"/>
    <w:rsid w:val="00816D00"/>
    <w:rsid w:val="0085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D0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D0356"/>
  </w:style>
  <w:style w:type="paragraph" w:styleId="a5">
    <w:name w:val="Balloon Text"/>
    <w:basedOn w:val="a"/>
    <w:link w:val="a6"/>
    <w:uiPriority w:val="99"/>
    <w:semiHidden/>
    <w:unhideWhenUsed/>
    <w:rsid w:val="002D0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03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D0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D0356"/>
  </w:style>
  <w:style w:type="paragraph" w:styleId="a5">
    <w:name w:val="Balloon Text"/>
    <w:basedOn w:val="a"/>
    <w:link w:val="a6"/>
    <w:uiPriority w:val="99"/>
    <w:semiHidden/>
    <w:unhideWhenUsed/>
    <w:rsid w:val="002D0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03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Olesya-PC</dc:creator>
  <cp:lastModifiedBy>Olesya-PC</cp:lastModifiedBy>
  <cp:revision>2</cp:revision>
  <cp:lastPrinted>2016-08-31T08:07:00Z</cp:lastPrinted>
  <dcterms:created xsi:type="dcterms:W3CDTF">2016-08-31T08:10:00Z</dcterms:created>
  <dcterms:modified xsi:type="dcterms:W3CDTF">2016-08-31T08:10:00Z</dcterms:modified>
</cp:coreProperties>
</file>