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BCD" w:rsidRDefault="00797BCD" w:rsidP="008D4CF0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/>
          <w:color w:val="FFFFFF"/>
          <w:sz w:val="24"/>
          <w:szCs w:val="24"/>
          <w:lang w:eastAsia="ar-SA"/>
        </w:rPr>
      </w:pPr>
      <w:r>
        <w:rPr>
          <w:rFonts w:ascii="Times New Roman" w:eastAsia="Times New Roman" w:hAnsi="Times New Roman"/>
          <w:noProof/>
          <w:color w:val="FFFFFF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2644224</wp:posOffset>
            </wp:positionH>
            <wp:positionV relativeFrom="paragraph">
              <wp:posOffset>-314573</wp:posOffset>
            </wp:positionV>
            <wp:extent cx="553444" cy="667909"/>
            <wp:effectExtent l="1905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44" cy="667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D4CF0" w:rsidRPr="008D4CF0">
        <w:rPr>
          <w:rFonts w:ascii="Times New Roman" w:eastAsia="Times New Roman" w:hAnsi="Times New Roman"/>
          <w:color w:val="FFFFFF"/>
          <w:sz w:val="24"/>
          <w:szCs w:val="24"/>
          <w:lang w:eastAsia="ar-SA"/>
        </w:rPr>
        <w:t>А</w:t>
      </w:r>
    </w:p>
    <w:p w:rsidR="00797BCD" w:rsidRDefault="00797BCD" w:rsidP="008D4CF0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8D4CF0" w:rsidRPr="008D4CF0" w:rsidRDefault="008D4CF0" w:rsidP="008D4CF0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8D4CF0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АДМИНИСТРАЦИЯ </w:t>
      </w:r>
      <w:r w:rsidR="00951FC7">
        <w:rPr>
          <w:rFonts w:ascii="Times New Roman" w:eastAsia="Times New Roman" w:hAnsi="Times New Roman"/>
          <w:b/>
          <w:sz w:val="28"/>
          <w:szCs w:val="28"/>
          <w:lang w:eastAsia="ar-SA"/>
        </w:rPr>
        <w:t>РУДЬЕВСКОГО</w:t>
      </w:r>
    </w:p>
    <w:p w:rsidR="008D4CF0" w:rsidRPr="008D4CF0" w:rsidRDefault="008D4CF0" w:rsidP="008D4CF0">
      <w:pPr>
        <w:tabs>
          <w:tab w:val="left" w:pos="1800"/>
        </w:tabs>
        <w:spacing w:after="0" w:line="240" w:lineRule="auto"/>
        <w:jc w:val="center"/>
        <w:rPr>
          <w:rFonts w:ascii="Times New Roman" w:eastAsia="Times New Roman" w:hAnsi="Times New Roman"/>
          <w:color w:val="FFFFFF"/>
          <w:sz w:val="24"/>
          <w:szCs w:val="24"/>
          <w:lang w:eastAsia="ar-SA"/>
        </w:rPr>
      </w:pPr>
      <w:r w:rsidRPr="008D4CF0">
        <w:rPr>
          <w:rFonts w:ascii="Times New Roman" w:eastAsia="Times New Roman" w:hAnsi="Times New Roman"/>
          <w:b/>
          <w:sz w:val="28"/>
          <w:szCs w:val="28"/>
          <w:lang w:eastAsia="ar-SA"/>
        </w:rPr>
        <w:t>СЕЛЬСКОГО ПОСЕЛЕНИЯ ОТРАДНЕНСКОГО РАЙОНА</w:t>
      </w:r>
    </w:p>
    <w:p w:rsidR="008D4CF0" w:rsidRPr="008D4CF0" w:rsidRDefault="008D4CF0" w:rsidP="008D4C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4CF0" w:rsidRPr="008D4CF0" w:rsidRDefault="008D4CF0" w:rsidP="008D4CF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4CF0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8D4CF0" w:rsidRPr="008D4CF0" w:rsidRDefault="008D4CF0" w:rsidP="008D4CF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8D4CF0" w:rsidRPr="008D4CF0" w:rsidRDefault="008D4CF0" w:rsidP="008D4C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D4CF0">
        <w:rPr>
          <w:rFonts w:ascii="Times New Roman" w:eastAsia="Times New Roman" w:hAnsi="Times New Roman"/>
          <w:sz w:val="28"/>
          <w:szCs w:val="28"/>
          <w:lang w:eastAsia="ru-RU"/>
        </w:rPr>
        <w:t xml:space="preserve">от   </w:t>
      </w:r>
      <w:r w:rsidR="00A214CB">
        <w:rPr>
          <w:rFonts w:ascii="Times New Roman" w:eastAsia="Times New Roman" w:hAnsi="Times New Roman"/>
          <w:sz w:val="28"/>
          <w:szCs w:val="28"/>
          <w:lang w:eastAsia="ru-RU"/>
        </w:rPr>
        <w:t>20.07.2026</w:t>
      </w:r>
      <w:r w:rsidRPr="008D4CF0">
        <w:rPr>
          <w:rFonts w:ascii="Times New Roman" w:eastAsia="Times New Roman" w:hAnsi="Times New Roman"/>
          <w:sz w:val="28"/>
          <w:szCs w:val="28"/>
          <w:lang w:eastAsia="ru-RU"/>
        </w:rPr>
        <w:t xml:space="preserve"> г.                                                                            № </w:t>
      </w:r>
      <w:r w:rsidR="00797BCD">
        <w:rPr>
          <w:rFonts w:ascii="Times New Roman" w:eastAsia="Times New Roman" w:hAnsi="Times New Roman"/>
          <w:sz w:val="28"/>
          <w:szCs w:val="28"/>
          <w:lang w:eastAsia="ru-RU"/>
        </w:rPr>
        <w:t>45</w:t>
      </w:r>
      <w:r w:rsidRPr="008D4CF0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</w:p>
    <w:p w:rsidR="008D4CF0" w:rsidRPr="008D4CF0" w:rsidRDefault="008D4CF0" w:rsidP="008D4CF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D4CF0" w:rsidRPr="008D4CF0" w:rsidRDefault="008D4CF0" w:rsidP="008D4CF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D4CF0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r w:rsidR="00951FC7">
        <w:rPr>
          <w:rFonts w:ascii="Times New Roman" w:eastAsia="Times New Roman" w:hAnsi="Times New Roman"/>
          <w:sz w:val="28"/>
          <w:szCs w:val="28"/>
          <w:lang w:eastAsia="ru-RU"/>
        </w:rPr>
        <w:t>Рудь</w:t>
      </w:r>
    </w:p>
    <w:p w:rsidR="00636185" w:rsidRPr="00937604" w:rsidRDefault="00636185" w:rsidP="006D225C">
      <w:pPr>
        <w:pStyle w:val="a5"/>
        <w:jc w:val="center"/>
        <w:rPr>
          <w:rFonts w:ascii="Times New Roman" w:hAnsi="Times New Roman"/>
          <w:sz w:val="28"/>
        </w:rPr>
      </w:pPr>
    </w:p>
    <w:p w:rsidR="00681337" w:rsidRDefault="001D7DF9" w:rsidP="008D4CF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D7DF9">
        <w:rPr>
          <w:rFonts w:ascii="Times New Roman" w:hAnsi="Times New Roman"/>
          <w:b/>
          <w:sz w:val="28"/>
          <w:szCs w:val="28"/>
        </w:rPr>
        <w:t xml:space="preserve">Об утверждении </w:t>
      </w:r>
      <w:r w:rsidR="008D4CF0">
        <w:rPr>
          <w:rFonts w:ascii="Times New Roman" w:hAnsi="Times New Roman"/>
          <w:b/>
          <w:sz w:val="28"/>
          <w:szCs w:val="28"/>
        </w:rPr>
        <w:t>схемы</w:t>
      </w:r>
      <w:r w:rsidR="008D4CF0" w:rsidRPr="008D4CF0">
        <w:rPr>
          <w:rFonts w:ascii="Times New Roman" w:hAnsi="Times New Roman"/>
          <w:b/>
          <w:sz w:val="28"/>
          <w:szCs w:val="28"/>
        </w:rPr>
        <w:t xml:space="preserve"> </w:t>
      </w:r>
      <w:r w:rsidR="000A29D5">
        <w:rPr>
          <w:rFonts w:ascii="Times New Roman" w:hAnsi="Times New Roman"/>
          <w:b/>
          <w:sz w:val="28"/>
          <w:szCs w:val="28"/>
        </w:rPr>
        <w:t>водоснабжения</w:t>
      </w:r>
      <w:r w:rsidR="008D4CF0" w:rsidRPr="008D4CF0">
        <w:rPr>
          <w:rFonts w:ascii="Times New Roman" w:hAnsi="Times New Roman"/>
          <w:b/>
          <w:sz w:val="28"/>
          <w:szCs w:val="28"/>
        </w:rPr>
        <w:t xml:space="preserve"> </w:t>
      </w:r>
      <w:r w:rsidR="000A29D5">
        <w:rPr>
          <w:rFonts w:ascii="Times New Roman" w:hAnsi="Times New Roman"/>
          <w:b/>
          <w:sz w:val="28"/>
          <w:szCs w:val="28"/>
        </w:rPr>
        <w:t>и</w:t>
      </w:r>
      <w:r w:rsidR="008D4CF0" w:rsidRPr="008D4CF0">
        <w:rPr>
          <w:rFonts w:ascii="Times New Roman" w:hAnsi="Times New Roman"/>
          <w:b/>
          <w:sz w:val="28"/>
          <w:szCs w:val="28"/>
        </w:rPr>
        <w:t xml:space="preserve"> </w:t>
      </w:r>
      <w:r w:rsidR="000A29D5">
        <w:rPr>
          <w:rFonts w:ascii="Times New Roman" w:hAnsi="Times New Roman"/>
          <w:b/>
          <w:sz w:val="28"/>
          <w:szCs w:val="28"/>
        </w:rPr>
        <w:t>водоотведения</w:t>
      </w:r>
      <w:r w:rsidR="008D4CF0" w:rsidRPr="008D4CF0">
        <w:rPr>
          <w:rFonts w:ascii="Times New Roman" w:hAnsi="Times New Roman"/>
          <w:b/>
          <w:sz w:val="28"/>
          <w:szCs w:val="28"/>
        </w:rPr>
        <w:t xml:space="preserve"> </w:t>
      </w:r>
      <w:r w:rsidR="00951FC7">
        <w:rPr>
          <w:rFonts w:ascii="Times New Roman" w:hAnsi="Times New Roman"/>
          <w:b/>
          <w:sz w:val="28"/>
          <w:szCs w:val="28"/>
        </w:rPr>
        <w:t>Рудьевского</w:t>
      </w:r>
      <w:r w:rsidR="000A29D5">
        <w:rPr>
          <w:rFonts w:ascii="Times New Roman" w:hAnsi="Times New Roman"/>
          <w:b/>
          <w:sz w:val="28"/>
          <w:szCs w:val="28"/>
        </w:rPr>
        <w:t xml:space="preserve"> сельского поселения Отрадненского</w:t>
      </w:r>
      <w:r w:rsidR="00EF1C03">
        <w:rPr>
          <w:rFonts w:ascii="Times New Roman" w:hAnsi="Times New Roman"/>
          <w:b/>
          <w:sz w:val="28"/>
          <w:szCs w:val="28"/>
        </w:rPr>
        <w:t xml:space="preserve"> муниципального</w:t>
      </w:r>
      <w:r w:rsidR="000A29D5">
        <w:rPr>
          <w:rFonts w:ascii="Times New Roman" w:hAnsi="Times New Roman"/>
          <w:b/>
          <w:sz w:val="28"/>
          <w:szCs w:val="28"/>
        </w:rPr>
        <w:t xml:space="preserve"> района </w:t>
      </w:r>
    </w:p>
    <w:p w:rsidR="00F13F37" w:rsidRPr="008D4CF0" w:rsidRDefault="000A29D5" w:rsidP="00681337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Краснодарского края</w:t>
      </w:r>
      <w:r w:rsidR="00681337">
        <w:rPr>
          <w:rFonts w:ascii="Times New Roman" w:hAnsi="Times New Roman"/>
          <w:b/>
          <w:sz w:val="28"/>
          <w:szCs w:val="28"/>
        </w:rPr>
        <w:t xml:space="preserve"> </w:t>
      </w:r>
      <w:r w:rsidR="00A214CB">
        <w:rPr>
          <w:rFonts w:ascii="Times New Roman" w:hAnsi="Times New Roman"/>
          <w:b/>
          <w:sz w:val="28"/>
          <w:szCs w:val="28"/>
        </w:rPr>
        <w:t>на период с 2027</w:t>
      </w:r>
      <w:r>
        <w:rPr>
          <w:rFonts w:ascii="Times New Roman" w:hAnsi="Times New Roman"/>
          <w:b/>
          <w:sz w:val="28"/>
          <w:szCs w:val="28"/>
        </w:rPr>
        <w:t xml:space="preserve"> по</w:t>
      </w:r>
      <w:r w:rsidR="00A214CB">
        <w:rPr>
          <w:rFonts w:ascii="Times New Roman" w:hAnsi="Times New Roman"/>
          <w:b/>
          <w:sz w:val="28"/>
          <w:szCs w:val="28"/>
        </w:rPr>
        <w:t xml:space="preserve"> 2036</w:t>
      </w:r>
      <w:r w:rsidR="008D4CF0" w:rsidRPr="008D4CF0">
        <w:rPr>
          <w:rFonts w:ascii="Times New Roman" w:hAnsi="Times New Roman"/>
          <w:b/>
          <w:sz w:val="28"/>
          <w:szCs w:val="28"/>
        </w:rPr>
        <w:t xml:space="preserve"> г</w:t>
      </w:r>
      <w:r w:rsidR="00681337">
        <w:rPr>
          <w:rFonts w:ascii="Times New Roman" w:hAnsi="Times New Roman"/>
          <w:b/>
          <w:sz w:val="28"/>
          <w:szCs w:val="28"/>
        </w:rPr>
        <w:t>оды</w:t>
      </w:r>
    </w:p>
    <w:p w:rsidR="006D225C" w:rsidRPr="001D7DF9" w:rsidRDefault="006D225C" w:rsidP="001D7DF9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117F02" w:rsidRDefault="005F28E2" w:rsidP="0068133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8D4CF0" w:rsidRPr="00AE551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В соответствии с Федеральным законом от 06</w:t>
      </w:r>
      <w:r w:rsidR="00681337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 xml:space="preserve"> </w:t>
      </w:r>
      <w:r w:rsidR="00681337" w:rsidRPr="00EF1C03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октября</w:t>
      </w:r>
      <w:r w:rsidR="00681337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 xml:space="preserve"> </w:t>
      </w:r>
      <w:r w:rsidR="008D4CF0" w:rsidRPr="00AE551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2003</w:t>
      </w:r>
      <w:r w:rsidR="00681337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 xml:space="preserve"> </w:t>
      </w:r>
      <w:r w:rsidR="00681337" w:rsidRPr="00EF1C03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года</w:t>
      </w:r>
      <w:r w:rsidR="00EF1C03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 xml:space="preserve"> </w:t>
      </w:r>
      <w:r w:rsidR="008D4CF0" w:rsidRPr="00AE551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 xml:space="preserve"> № 131-ФЗ «Об общих принципах организации местного самоуправления в Ро</w:t>
      </w:r>
      <w:r w:rsidR="008D4CF0" w:rsidRPr="00AE551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с</w:t>
      </w:r>
      <w:r w:rsidR="008D4CF0" w:rsidRPr="00AE551D">
        <w:rPr>
          <w:rFonts w:ascii="Times New Roman" w:eastAsia="Times New Roman" w:hAnsi="Times New Roman"/>
          <w:color w:val="000000"/>
          <w:sz w:val="28"/>
          <w:szCs w:val="23"/>
          <w:lang w:eastAsia="ru-RU"/>
        </w:rPr>
        <w:t>сийской Федерации»</w:t>
      </w:r>
      <w:r w:rsidR="00403011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0A29D5" w:rsidRPr="000A29D5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Федеральным законом от 07 декабря 2011 года № 416-ФЗ «О водоснабжении и водоотведении», Постановлением Правительства РФ от 5 сентября </w:t>
      </w:r>
      <w:r w:rsidR="000A29D5" w:rsidRPr="00EF1C03">
        <w:rPr>
          <w:rFonts w:ascii="Times New Roman" w:eastAsia="Times New Roman" w:hAnsi="Times New Roman"/>
          <w:sz w:val="28"/>
          <w:szCs w:val="28"/>
          <w:lang w:eastAsia="ru-RU"/>
        </w:rPr>
        <w:t>2013 г</w:t>
      </w:r>
      <w:r w:rsidR="00681337" w:rsidRPr="00EF1C03">
        <w:rPr>
          <w:rFonts w:ascii="Times New Roman" w:eastAsia="Times New Roman" w:hAnsi="Times New Roman"/>
          <w:sz w:val="28"/>
          <w:szCs w:val="28"/>
          <w:lang w:eastAsia="ru-RU"/>
        </w:rPr>
        <w:t>ода</w:t>
      </w:r>
      <w:r w:rsidR="000A29D5" w:rsidRPr="000A29D5">
        <w:rPr>
          <w:rFonts w:ascii="Times New Roman" w:eastAsia="Times New Roman" w:hAnsi="Times New Roman"/>
          <w:sz w:val="28"/>
          <w:szCs w:val="28"/>
          <w:lang w:eastAsia="ru-RU"/>
        </w:rPr>
        <w:t xml:space="preserve"> N 782 «О схемах водоснабжения и водоотведения», </w:t>
      </w:r>
      <w:r w:rsidR="001D7DF9" w:rsidRPr="00403011">
        <w:rPr>
          <w:rFonts w:ascii="Times New Roman" w:hAnsi="Times New Roman"/>
          <w:sz w:val="28"/>
          <w:szCs w:val="28"/>
        </w:rPr>
        <w:t>Устав</w:t>
      </w:r>
      <w:r w:rsidR="00403011">
        <w:rPr>
          <w:rFonts w:ascii="Times New Roman" w:hAnsi="Times New Roman"/>
          <w:sz w:val="28"/>
          <w:szCs w:val="28"/>
        </w:rPr>
        <w:t>ом</w:t>
      </w:r>
      <w:r w:rsidR="001D7DF9" w:rsidRPr="00403011">
        <w:rPr>
          <w:rFonts w:ascii="Times New Roman" w:hAnsi="Times New Roman"/>
          <w:sz w:val="28"/>
          <w:szCs w:val="28"/>
        </w:rPr>
        <w:t xml:space="preserve"> </w:t>
      </w:r>
      <w:r w:rsidR="001D7DF9" w:rsidRPr="00403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030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1FC7">
        <w:rPr>
          <w:rFonts w:ascii="Times New Roman" w:eastAsia="Times New Roman" w:hAnsi="Times New Roman"/>
          <w:sz w:val="28"/>
          <w:szCs w:val="28"/>
          <w:lang w:eastAsia="ru-RU"/>
        </w:rPr>
        <w:t>Рудьевского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Отрадненского района</w:t>
      </w:r>
      <w:r w:rsidR="000A29D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8133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</w:t>
      </w:r>
      <w:r w:rsidR="008D4CF0">
        <w:rPr>
          <w:rFonts w:ascii="Times New Roman" w:eastAsia="Times New Roman" w:hAnsi="Times New Roman"/>
          <w:spacing w:val="40"/>
          <w:sz w:val="28"/>
          <w:szCs w:val="28"/>
          <w:lang w:eastAsia="ru-RU"/>
        </w:rPr>
        <w:t>постановляю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</w:p>
    <w:p w:rsidR="00E0147F" w:rsidRDefault="001425D3" w:rsidP="006813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403011" w:rsidRPr="000A29D5">
        <w:rPr>
          <w:rFonts w:ascii="Times New Roman" w:hAnsi="Times New Roman"/>
          <w:sz w:val="28"/>
          <w:szCs w:val="28"/>
        </w:rPr>
        <w:t xml:space="preserve">Утвердить </w:t>
      </w:r>
      <w:r w:rsidR="000A29D5" w:rsidRPr="000A29D5">
        <w:rPr>
          <w:rFonts w:ascii="Times New Roman" w:hAnsi="Times New Roman"/>
          <w:sz w:val="28"/>
          <w:szCs w:val="28"/>
        </w:rPr>
        <w:t>схему водоснабж</w:t>
      </w:r>
      <w:bookmarkStart w:id="0" w:name="_GoBack"/>
      <w:bookmarkEnd w:id="0"/>
      <w:r w:rsidR="000A29D5" w:rsidRPr="000A29D5">
        <w:rPr>
          <w:rFonts w:ascii="Times New Roman" w:hAnsi="Times New Roman"/>
          <w:sz w:val="28"/>
          <w:szCs w:val="28"/>
        </w:rPr>
        <w:t xml:space="preserve">ения и водоотведения </w:t>
      </w:r>
      <w:r w:rsidR="00951FC7">
        <w:rPr>
          <w:rFonts w:ascii="Times New Roman" w:hAnsi="Times New Roman"/>
          <w:sz w:val="28"/>
          <w:szCs w:val="28"/>
        </w:rPr>
        <w:t>Рудьевского</w:t>
      </w:r>
      <w:r w:rsidR="000A29D5" w:rsidRPr="000A29D5">
        <w:rPr>
          <w:rFonts w:ascii="Times New Roman" w:hAnsi="Times New Roman"/>
          <w:sz w:val="28"/>
          <w:szCs w:val="28"/>
        </w:rPr>
        <w:t xml:space="preserve"> сел</w:t>
      </w:r>
      <w:r w:rsidR="000A29D5" w:rsidRPr="000A29D5">
        <w:rPr>
          <w:rFonts w:ascii="Times New Roman" w:hAnsi="Times New Roman"/>
          <w:sz w:val="28"/>
          <w:szCs w:val="28"/>
        </w:rPr>
        <w:t>ь</w:t>
      </w:r>
      <w:r w:rsidR="000A29D5" w:rsidRPr="000A29D5">
        <w:rPr>
          <w:rFonts w:ascii="Times New Roman" w:hAnsi="Times New Roman"/>
          <w:sz w:val="28"/>
          <w:szCs w:val="28"/>
        </w:rPr>
        <w:t>ского поселения Отрадненского</w:t>
      </w:r>
      <w:r w:rsidR="00681337">
        <w:rPr>
          <w:rFonts w:ascii="Times New Roman" w:hAnsi="Times New Roman"/>
          <w:sz w:val="28"/>
          <w:szCs w:val="28"/>
        </w:rPr>
        <w:t xml:space="preserve"> </w:t>
      </w:r>
      <w:r w:rsidR="00681337" w:rsidRPr="00EF1C03">
        <w:rPr>
          <w:rFonts w:ascii="Times New Roman" w:hAnsi="Times New Roman"/>
          <w:sz w:val="28"/>
          <w:szCs w:val="28"/>
        </w:rPr>
        <w:t>муниципального</w:t>
      </w:r>
      <w:r w:rsidR="00681337">
        <w:rPr>
          <w:rFonts w:ascii="Times New Roman" w:hAnsi="Times New Roman"/>
          <w:sz w:val="28"/>
          <w:szCs w:val="28"/>
        </w:rPr>
        <w:t xml:space="preserve"> </w:t>
      </w:r>
      <w:r w:rsidR="000A29D5" w:rsidRPr="000A29D5">
        <w:rPr>
          <w:rFonts w:ascii="Times New Roman" w:hAnsi="Times New Roman"/>
          <w:sz w:val="28"/>
          <w:szCs w:val="28"/>
        </w:rPr>
        <w:t xml:space="preserve"> района Краснодарского края на период с 20</w:t>
      </w:r>
      <w:r>
        <w:rPr>
          <w:rFonts w:ascii="Times New Roman" w:hAnsi="Times New Roman"/>
          <w:sz w:val="28"/>
          <w:szCs w:val="28"/>
        </w:rPr>
        <w:t>27 по 2036</w:t>
      </w:r>
      <w:r w:rsidR="000A29D5" w:rsidRPr="000A29D5">
        <w:rPr>
          <w:rFonts w:ascii="Times New Roman" w:hAnsi="Times New Roman"/>
          <w:sz w:val="28"/>
          <w:szCs w:val="28"/>
        </w:rPr>
        <w:t xml:space="preserve"> г</w:t>
      </w:r>
      <w:r w:rsidR="00681337">
        <w:rPr>
          <w:rFonts w:ascii="Times New Roman" w:hAnsi="Times New Roman"/>
          <w:sz w:val="28"/>
          <w:szCs w:val="28"/>
        </w:rPr>
        <w:t xml:space="preserve">оды, </w:t>
      </w:r>
      <w:r w:rsidR="00937604">
        <w:rPr>
          <w:rFonts w:ascii="Times New Roman" w:hAnsi="Times New Roman"/>
          <w:sz w:val="28"/>
          <w:szCs w:val="28"/>
        </w:rPr>
        <w:t>согласно приложению</w:t>
      </w:r>
      <w:r w:rsidR="00681337" w:rsidRPr="00EF1C03">
        <w:rPr>
          <w:rFonts w:ascii="Times New Roman" w:hAnsi="Times New Roman"/>
          <w:sz w:val="28"/>
          <w:szCs w:val="28"/>
        </w:rPr>
        <w:t xml:space="preserve"> к настоящему п</w:t>
      </w:r>
      <w:r w:rsidR="00681337" w:rsidRPr="00EF1C03">
        <w:rPr>
          <w:rFonts w:ascii="Times New Roman" w:hAnsi="Times New Roman"/>
          <w:sz w:val="28"/>
          <w:szCs w:val="28"/>
        </w:rPr>
        <w:t>о</w:t>
      </w:r>
      <w:r w:rsidR="00681337" w:rsidRPr="00EF1C03">
        <w:rPr>
          <w:rFonts w:ascii="Times New Roman" w:hAnsi="Times New Roman"/>
          <w:sz w:val="28"/>
          <w:szCs w:val="28"/>
        </w:rPr>
        <w:t>становлению</w:t>
      </w:r>
      <w:r w:rsidR="000A29D5" w:rsidRPr="00EF1C03">
        <w:rPr>
          <w:rFonts w:ascii="Times New Roman" w:hAnsi="Times New Roman"/>
          <w:sz w:val="28"/>
          <w:szCs w:val="28"/>
        </w:rPr>
        <w:t>.</w:t>
      </w:r>
    </w:p>
    <w:p w:rsidR="00681337" w:rsidRPr="00681337" w:rsidRDefault="00681337" w:rsidP="0068133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6247D">
        <w:rPr>
          <w:rFonts w:ascii="Times New Roman" w:hAnsi="Times New Roman"/>
          <w:sz w:val="28"/>
          <w:szCs w:val="28"/>
        </w:rPr>
        <w:t>2. Общему отделу администрации Рудьевского сельского поселения О</w:t>
      </w:r>
      <w:r w:rsidRPr="0016247D">
        <w:rPr>
          <w:rFonts w:ascii="Times New Roman" w:hAnsi="Times New Roman"/>
          <w:sz w:val="28"/>
          <w:szCs w:val="28"/>
        </w:rPr>
        <w:t>т</w:t>
      </w:r>
      <w:r w:rsidR="0016247D" w:rsidRPr="0016247D">
        <w:rPr>
          <w:rFonts w:ascii="Times New Roman" w:hAnsi="Times New Roman"/>
          <w:sz w:val="28"/>
          <w:szCs w:val="28"/>
        </w:rPr>
        <w:t>радненского района (Степаненко Е.Е.</w:t>
      </w:r>
      <w:r w:rsidRPr="0016247D">
        <w:rPr>
          <w:rFonts w:ascii="Times New Roman" w:hAnsi="Times New Roman"/>
          <w:sz w:val="28"/>
          <w:szCs w:val="28"/>
        </w:rPr>
        <w:t>) опубликовать (обнародовать) насто</w:t>
      </w:r>
      <w:r w:rsidRPr="0016247D">
        <w:rPr>
          <w:rFonts w:ascii="Times New Roman" w:hAnsi="Times New Roman"/>
          <w:sz w:val="28"/>
          <w:szCs w:val="28"/>
        </w:rPr>
        <w:t>я</w:t>
      </w:r>
      <w:r w:rsidRPr="0016247D">
        <w:rPr>
          <w:rFonts w:ascii="Times New Roman" w:hAnsi="Times New Roman"/>
          <w:sz w:val="28"/>
          <w:szCs w:val="28"/>
        </w:rPr>
        <w:t>щее постановление в установленном порядке и разместить на официальном сайте администрации Рудьевского сельского поселения Отрадненского ра</w:t>
      </w:r>
      <w:r w:rsidRPr="0016247D">
        <w:rPr>
          <w:rFonts w:ascii="Times New Roman" w:hAnsi="Times New Roman"/>
          <w:sz w:val="28"/>
          <w:szCs w:val="28"/>
        </w:rPr>
        <w:t>й</w:t>
      </w:r>
      <w:r w:rsidRPr="0016247D">
        <w:rPr>
          <w:rFonts w:ascii="Times New Roman" w:hAnsi="Times New Roman"/>
          <w:sz w:val="28"/>
          <w:szCs w:val="28"/>
        </w:rPr>
        <w:t>она  (</w:t>
      </w:r>
      <w:proofErr w:type="spellStart"/>
      <w:r w:rsidR="0016247D" w:rsidRPr="0016247D">
        <w:rPr>
          <w:rFonts w:ascii="Times New Roman" w:hAnsi="Times New Roman"/>
          <w:color w:val="000000" w:themeColor="text1"/>
          <w:sz w:val="28"/>
          <w:szCs w:val="28"/>
          <w:lang w:val="en-US"/>
        </w:rPr>
        <w:t>rud</w:t>
      </w:r>
      <w:proofErr w:type="spellEnd"/>
      <w:r w:rsidR="0016247D" w:rsidRPr="0016247D">
        <w:rPr>
          <w:rFonts w:ascii="Times New Roman" w:hAnsi="Times New Roman"/>
          <w:color w:val="000000" w:themeColor="text1"/>
          <w:sz w:val="28"/>
          <w:szCs w:val="28"/>
        </w:rPr>
        <w:t>-</w:t>
      </w:r>
      <w:proofErr w:type="spellStart"/>
      <w:r w:rsidR="0016247D" w:rsidRPr="0016247D">
        <w:rPr>
          <w:rFonts w:ascii="Times New Roman" w:hAnsi="Times New Roman"/>
          <w:color w:val="000000" w:themeColor="text1"/>
          <w:sz w:val="28"/>
          <w:szCs w:val="28"/>
          <w:lang w:val="en-US"/>
        </w:rPr>
        <w:t>adm</w:t>
      </w:r>
      <w:proofErr w:type="spellEnd"/>
      <w:r w:rsidR="0016247D" w:rsidRPr="0016247D">
        <w:rPr>
          <w:rFonts w:ascii="Times New Roman" w:hAnsi="Times New Roman"/>
          <w:color w:val="000000" w:themeColor="text1"/>
          <w:sz w:val="28"/>
          <w:szCs w:val="28"/>
        </w:rPr>
        <w:t>@</w:t>
      </w:r>
      <w:r w:rsidR="0016247D" w:rsidRPr="0016247D">
        <w:rPr>
          <w:rFonts w:ascii="Times New Roman" w:hAnsi="Times New Roman"/>
          <w:color w:val="000000" w:themeColor="text1"/>
          <w:sz w:val="28"/>
          <w:szCs w:val="28"/>
          <w:lang w:val="en-US"/>
        </w:rPr>
        <w:t>mail</w:t>
      </w:r>
      <w:r w:rsidR="0016247D" w:rsidRPr="0016247D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="0016247D" w:rsidRPr="0016247D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16247D">
        <w:rPr>
          <w:rFonts w:ascii="Times New Roman" w:hAnsi="Times New Roman"/>
          <w:sz w:val="28"/>
          <w:szCs w:val="28"/>
        </w:rPr>
        <w:t>).</w:t>
      </w:r>
    </w:p>
    <w:p w:rsidR="00117F02" w:rsidRDefault="00681337" w:rsidP="006813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425D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117F02">
        <w:rPr>
          <w:rFonts w:ascii="Times New Roman" w:hAnsi="Times New Roman"/>
          <w:sz w:val="28"/>
          <w:szCs w:val="28"/>
        </w:rPr>
        <w:t>Признать утратившим силу постановление</w:t>
      </w:r>
      <w:r w:rsidR="00117F02" w:rsidRPr="00117F02">
        <w:rPr>
          <w:color w:val="000000"/>
          <w:sz w:val="28"/>
          <w:szCs w:val="28"/>
        </w:rPr>
        <w:t xml:space="preserve"> </w:t>
      </w:r>
      <w:r w:rsidR="00117F02" w:rsidRPr="00117F02">
        <w:rPr>
          <w:rFonts w:ascii="Times New Roman" w:hAnsi="Times New Roman"/>
          <w:color w:val="000000"/>
          <w:sz w:val="28"/>
          <w:szCs w:val="28"/>
        </w:rPr>
        <w:t>администрации Рудьевск</w:t>
      </w:r>
      <w:r w:rsidR="00117F02" w:rsidRPr="00117F02">
        <w:rPr>
          <w:rFonts w:ascii="Times New Roman" w:hAnsi="Times New Roman"/>
          <w:color w:val="000000"/>
          <w:sz w:val="28"/>
          <w:szCs w:val="28"/>
        </w:rPr>
        <w:t>о</w:t>
      </w:r>
      <w:r w:rsidR="00117F02" w:rsidRPr="00117F02">
        <w:rPr>
          <w:rFonts w:ascii="Times New Roman" w:hAnsi="Times New Roman"/>
          <w:color w:val="000000"/>
          <w:sz w:val="28"/>
          <w:szCs w:val="28"/>
        </w:rPr>
        <w:t xml:space="preserve">го сельского поселения Отрадненского района от </w:t>
      </w:r>
      <w:r w:rsidR="00117F02">
        <w:rPr>
          <w:rFonts w:ascii="Times New Roman" w:hAnsi="Times New Roman"/>
          <w:color w:val="000000"/>
          <w:sz w:val="28"/>
          <w:szCs w:val="28"/>
        </w:rPr>
        <w:t>30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6247D">
        <w:rPr>
          <w:rFonts w:ascii="Times New Roman" w:hAnsi="Times New Roman"/>
          <w:color w:val="000000"/>
          <w:sz w:val="28"/>
          <w:szCs w:val="28"/>
        </w:rPr>
        <w:t>января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17F02">
        <w:rPr>
          <w:rFonts w:ascii="Times New Roman" w:hAnsi="Times New Roman"/>
          <w:color w:val="000000"/>
          <w:sz w:val="28"/>
          <w:szCs w:val="28"/>
        </w:rPr>
        <w:t>2024 года №1</w:t>
      </w:r>
      <w:r w:rsidR="00117F02" w:rsidRPr="00117F02">
        <w:rPr>
          <w:rFonts w:ascii="Times New Roman" w:hAnsi="Times New Roman"/>
          <w:color w:val="000000"/>
          <w:sz w:val="28"/>
          <w:szCs w:val="28"/>
        </w:rPr>
        <w:t>3</w:t>
      </w:r>
      <w:r w:rsidR="00117F02" w:rsidRPr="00117F02">
        <w:rPr>
          <w:rFonts w:ascii="Times New Roman" w:hAnsi="Times New Roman"/>
          <w:b/>
          <w:sz w:val="28"/>
          <w:szCs w:val="28"/>
        </w:rPr>
        <w:t xml:space="preserve"> </w:t>
      </w:r>
      <w:r w:rsidR="001425D3">
        <w:rPr>
          <w:rFonts w:ascii="Times New Roman" w:hAnsi="Times New Roman"/>
          <w:b/>
          <w:sz w:val="28"/>
          <w:szCs w:val="28"/>
        </w:rPr>
        <w:t>«</w:t>
      </w:r>
      <w:r w:rsidR="00117F02" w:rsidRPr="00117F02">
        <w:rPr>
          <w:rFonts w:ascii="Times New Roman" w:hAnsi="Times New Roman"/>
          <w:sz w:val="28"/>
          <w:szCs w:val="28"/>
        </w:rPr>
        <w:t>Об утверждении схемы водоснабжения и водоотведения Рудьевского сел</w:t>
      </w:r>
      <w:r w:rsidR="00117F02" w:rsidRPr="00117F02">
        <w:rPr>
          <w:rFonts w:ascii="Times New Roman" w:hAnsi="Times New Roman"/>
          <w:sz w:val="28"/>
          <w:szCs w:val="28"/>
        </w:rPr>
        <w:t>ь</w:t>
      </w:r>
      <w:r w:rsidR="00117F02" w:rsidRPr="00117F02">
        <w:rPr>
          <w:rFonts w:ascii="Times New Roman" w:hAnsi="Times New Roman"/>
          <w:sz w:val="28"/>
          <w:szCs w:val="28"/>
        </w:rPr>
        <w:t>ского поселения Отрадненского района Краснодарского края</w:t>
      </w:r>
      <w:r w:rsidR="001425D3">
        <w:rPr>
          <w:rFonts w:ascii="Times New Roman" w:hAnsi="Times New Roman"/>
          <w:sz w:val="28"/>
          <w:szCs w:val="28"/>
        </w:rPr>
        <w:t xml:space="preserve"> </w:t>
      </w:r>
      <w:r w:rsidR="00117F02" w:rsidRPr="00117F02">
        <w:rPr>
          <w:rFonts w:ascii="Times New Roman" w:hAnsi="Times New Roman"/>
          <w:sz w:val="28"/>
          <w:szCs w:val="28"/>
        </w:rPr>
        <w:t>на период с 2025 по 2034 гг.</w:t>
      </w:r>
      <w:r w:rsidR="001425D3">
        <w:rPr>
          <w:rFonts w:ascii="Times New Roman" w:hAnsi="Times New Roman"/>
          <w:sz w:val="28"/>
          <w:szCs w:val="28"/>
        </w:rPr>
        <w:t>»</w:t>
      </w:r>
    </w:p>
    <w:p w:rsidR="001425D3" w:rsidRDefault="00681337" w:rsidP="006813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247D">
        <w:rPr>
          <w:rFonts w:ascii="Times New Roman" w:hAnsi="Times New Roman"/>
          <w:sz w:val="28"/>
          <w:szCs w:val="28"/>
        </w:rPr>
        <w:t>4</w:t>
      </w:r>
      <w:r w:rsidR="00117F02">
        <w:rPr>
          <w:rFonts w:ascii="Times New Roman" w:hAnsi="Times New Roman"/>
          <w:sz w:val="28"/>
          <w:szCs w:val="28"/>
        </w:rPr>
        <w:t>.</w:t>
      </w:r>
      <w:r w:rsidR="000A29D5" w:rsidRPr="000A29D5">
        <w:rPr>
          <w:rFonts w:ascii="Times New Roman" w:eastAsia="Times New Roman" w:hAnsi="Times New Roman"/>
          <w:color w:val="000000"/>
          <w:sz w:val="28"/>
          <w:szCs w:val="18"/>
          <w:lang w:eastAsia="ar-SA"/>
        </w:rPr>
        <w:t>Контроль за выполнением настоящего постановления оставляю за с</w:t>
      </w:r>
      <w:r w:rsidR="000A29D5" w:rsidRPr="000A29D5">
        <w:rPr>
          <w:rFonts w:ascii="Times New Roman" w:eastAsia="Times New Roman" w:hAnsi="Times New Roman"/>
          <w:color w:val="000000"/>
          <w:sz w:val="28"/>
          <w:szCs w:val="18"/>
          <w:lang w:eastAsia="ar-SA"/>
        </w:rPr>
        <w:t>о</w:t>
      </w:r>
      <w:r w:rsidR="000A29D5" w:rsidRPr="000A29D5">
        <w:rPr>
          <w:rFonts w:ascii="Times New Roman" w:eastAsia="Times New Roman" w:hAnsi="Times New Roman"/>
          <w:color w:val="000000"/>
          <w:sz w:val="28"/>
          <w:szCs w:val="18"/>
          <w:lang w:eastAsia="ar-SA"/>
        </w:rPr>
        <w:t>бой.</w:t>
      </w:r>
    </w:p>
    <w:p w:rsidR="001425D3" w:rsidRPr="001425D3" w:rsidRDefault="00681337" w:rsidP="00681337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16247D">
        <w:rPr>
          <w:rFonts w:ascii="Times New Roman" w:eastAsia="Times New Roman" w:hAnsi="Times New Roman"/>
          <w:sz w:val="28"/>
          <w:szCs w:val="24"/>
          <w:lang w:eastAsia="ar-SA"/>
        </w:rPr>
        <w:t>5</w:t>
      </w:r>
      <w:r w:rsidR="001425D3" w:rsidRPr="0016247D">
        <w:rPr>
          <w:rFonts w:ascii="Times New Roman" w:eastAsia="Times New Roman" w:hAnsi="Times New Roman"/>
          <w:sz w:val="28"/>
          <w:szCs w:val="24"/>
          <w:lang w:eastAsia="ar-SA"/>
        </w:rPr>
        <w:t>.</w:t>
      </w:r>
      <w:r w:rsidR="001425D3" w:rsidRPr="001425D3"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 (обнародования).</w:t>
      </w:r>
    </w:p>
    <w:p w:rsidR="00101A43" w:rsidRDefault="00101A43" w:rsidP="00681337">
      <w:pPr>
        <w:tabs>
          <w:tab w:val="left" w:pos="284"/>
        </w:tabs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A29D5" w:rsidRDefault="000A29D5" w:rsidP="00681337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6D225C" w:rsidRDefault="000A11F5" w:rsidP="00681337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951FC7">
        <w:rPr>
          <w:rFonts w:ascii="Times New Roman" w:eastAsia="Times New Roman" w:hAnsi="Times New Roman"/>
          <w:sz w:val="28"/>
          <w:szCs w:val="28"/>
          <w:lang w:eastAsia="ru-RU"/>
        </w:rPr>
        <w:t>Рудьевского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6D225C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ельского </w:t>
      </w:r>
      <w:r w:rsidR="006D225C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оселения</w:t>
      </w:r>
      <w:r w:rsidR="006D225C">
        <w:rPr>
          <w:rFonts w:ascii="Times New Roman" w:hAnsi="Times New Roman"/>
          <w:sz w:val="28"/>
          <w:szCs w:val="28"/>
        </w:rPr>
        <w:t xml:space="preserve"> </w:t>
      </w:r>
    </w:p>
    <w:p w:rsidR="00D11155" w:rsidRDefault="006D225C" w:rsidP="00681337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Отрадненского района                                                        </w:t>
      </w:r>
      <w:r w:rsidR="00C218EE">
        <w:rPr>
          <w:rFonts w:ascii="Times New Roman" w:hAnsi="Times New Roman"/>
          <w:sz w:val="28"/>
          <w:szCs w:val="28"/>
        </w:rPr>
        <w:t xml:space="preserve">    </w:t>
      </w:r>
      <w:r w:rsidR="00A214CB">
        <w:rPr>
          <w:rFonts w:ascii="Times New Roman" w:hAnsi="Times New Roman"/>
          <w:sz w:val="28"/>
          <w:szCs w:val="28"/>
        </w:rPr>
        <w:t>С.С. Радионова</w:t>
      </w:r>
    </w:p>
    <w:p w:rsidR="00E1038E" w:rsidRDefault="00E1038E" w:rsidP="00E1038E">
      <w:pPr>
        <w:tabs>
          <w:tab w:val="left" w:pos="709"/>
        </w:tabs>
        <w:jc w:val="both"/>
        <w:rPr>
          <w:sz w:val="24"/>
          <w:szCs w:val="24"/>
        </w:rPr>
        <w:sectPr w:rsidR="00E1038E" w:rsidSect="001425D3">
          <w:headerReference w:type="default" r:id="rId9"/>
          <w:pgSz w:w="11906" w:h="16838" w:code="9"/>
          <w:pgMar w:top="1134" w:right="851" w:bottom="1134" w:left="1701" w:header="709" w:footer="709" w:gutter="0"/>
          <w:cols w:space="708"/>
          <w:docGrid w:linePitch="381"/>
        </w:sectPr>
      </w:pPr>
    </w:p>
    <w:tbl>
      <w:tblPr>
        <w:tblW w:w="0" w:type="auto"/>
        <w:jc w:val="right"/>
        <w:tblLayout w:type="fixed"/>
        <w:tblLook w:val="0000"/>
      </w:tblPr>
      <w:tblGrid>
        <w:gridCol w:w="4785"/>
      </w:tblGrid>
      <w:tr w:rsidR="00797BCD" w:rsidTr="00797BCD">
        <w:trPr>
          <w:trHeight w:val="927"/>
          <w:jc w:val="right"/>
        </w:trPr>
        <w:tc>
          <w:tcPr>
            <w:tcW w:w="4785" w:type="dxa"/>
          </w:tcPr>
          <w:p w:rsidR="00797BCD" w:rsidRPr="005630C9" w:rsidRDefault="00797BCD" w:rsidP="00797BCD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630C9">
              <w:rPr>
                <w:b/>
                <w:bCs/>
                <w:i/>
                <w:iCs/>
                <w:sz w:val="28"/>
                <w:szCs w:val="28"/>
              </w:rPr>
              <w:lastRenderedPageBreak/>
              <w:t>УТВЕРЖДЕНО</w:t>
            </w:r>
          </w:p>
          <w:p w:rsidR="00797BCD" w:rsidRPr="005630C9" w:rsidRDefault="00797BCD" w:rsidP="00797BCD">
            <w:pPr>
              <w:pStyle w:val="Default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797BCD" w:rsidRPr="005630C9" w:rsidRDefault="00797BCD" w:rsidP="00797BCD">
            <w:pPr>
              <w:pStyle w:val="Default"/>
              <w:jc w:val="center"/>
              <w:rPr>
                <w:bCs/>
                <w:iCs/>
                <w:sz w:val="28"/>
                <w:szCs w:val="28"/>
              </w:rPr>
            </w:pPr>
            <w:r w:rsidRPr="005630C9">
              <w:rPr>
                <w:bCs/>
                <w:iCs/>
                <w:sz w:val="28"/>
                <w:szCs w:val="28"/>
              </w:rPr>
              <w:t>Постановлением администрации</w:t>
            </w:r>
          </w:p>
          <w:p w:rsidR="00797BCD" w:rsidRPr="005630C9" w:rsidRDefault="00797BCD" w:rsidP="00797BCD">
            <w:pPr>
              <w:pStyle w:val="Default"/>
              <w:jc w:val="center"/>
              <w:rPr>
                <w:bCs/>
                <w:iCs/>
                <w:sz w:val="28"/>
                <w:szCs w:val="28"/>
              </w:rPr>
            </w:pPr>
            <w:r w:rsidRPr="005630C9">
              <w:rPr>
                <w:bCs/>
                <w:iCs/>
                <w:sz w:val="28"/>
                <w:szCs w:val="28"/>
              </w:rPr>
              <w:t>Рудьевского сельского поселения</w:t>
            </w:r>
          </w:p>
          <w:p w:rsidR="00117F02" w:rsidRPr="00681337" w:rsidRDefault="00797BCD" w:rsidP="00681337">
            <w:pPr>
              <w:pStyle w:val="Default"/>
              <w:jc w:val="center"/>
              <w:rPr>
                <w:bCs/>
                <w:iCs/>
                <w:sz w:val="28"/>
                <w:szCs w:val="28"/>
              </w:rPr>
            </w:pPr>
            <w:r w:rsidRPr="005630C9">
              <w:rPr>
                <w:bCs/>
                <w:iCs/>
                <w:sz w:val="28"/>
                <w:szCs w:val="28"/>
              </w:rPr>
              <w:t>Отрадненского</w:t>
            </w:r>
            <w:r w:rsidR="00681337">
              <w:rPr>
                <w:bCs/>
                <w:iCs/>
                <w:sz w:val="28"/>
                <w:szCs w:val="28"/>
              </w:rPr>
              <w:t xml:space="preserve"> </w:t>
            </w:r>
            <w:r w:rsidR="00681337" w:rsidRPr="00C218EE">
              <w:rPr>
                <w:bCs/>
                <w:iCs/>
                <w:sz w:val="28"/>
                <w:szCs w:val="28"/>
              </w:rPr>
              <w:t>муниципального</w:t>
            </w:r>
            <w:r w:rsidR="00681337">
              <w:rPr>
                <w:bCs/>
                <w:iCs/>
                <w:sz w:val="28"/>
                <w:szCs w:val="28"/>
              </w:rPr>
              <w:t xml:space="preserve"> </w:t>
            </w:r>
            <w:r w:rsidRPr="005630C9">
              <w:rPr>
                <w:bCs/>
                <w:iCs/>
                <w:sz w:val="28"/>
                <w:szCs w:val="28"/>
              </w:rPr>
              <w:t xml:space="preserve"> района</w:t>
            </w:r>
            <w:r w:rsidR="00681337">
              <w:rPr>
                <w:bCs/>
                <w:iCs/>
                <w:sz w:val="28"/>
                <w:szCs w:val="28"/>
              </w:rPr>
              <w:t xml:space="preserve"> </w:t>
            </w:r>
            <w:r w:rsidRPr="005630C9">
              <w:rPr>
                <w:bCs/>
                <w:iCs/>
                <w:sz w:val="28"/>
                <w:szCs w:val="28"/>
              </w:rPr>
              <w:t>Краснодарского края</w:t>
            </w:r>
          </w:p>
          <w:p w:rsidR="00797BCD" w:rsidRPr="00117F02" w:rsidRDefault="00117F02" w:rsidP="00797BCD">
            <w:pPr>
              <w:pStyle w:val="Default"/>
              <w:jc w:val="center"/>
              <w:rPr>
                <w:sz w:val="28"/>
                <w:szCs w:val="28"/>
              </w:rPr>
            </w:pPr>
            <w:r w:rsidRPr="001425D3">
              <w:rPr>
                <w:sz w:val="28"/>
                <w:szCs w:val="28"/>
                <w:u w:val="single"/>
              </w:rPr>
              <w:t>№ 45</w:t>
            </w:r>
            <w:r w:rsidRPr="00117F02">
              <w:rPr>
                <w:sz w:val="28"/>
                <w:szCs w:val="28"/>
              </w:rPr>
              <w:t xml:space="preserve"> от </w:t>
            </w:r>
            <w:r w:rsidRPr="001425D3">
              <w:rPr>
                <w:sz w:val="28"/>
                <w:szCs w:val="28"/>
                <w:u w:val="single"/>
              </w:rPr>
              <w:t>20.07.2026 г.</w:t>
            </w:r>
          </w:p>
        </w:tc>
      </w:tr>
    </w:tbl>
    <w:p w:rsidR="00797BCD" w:rsidRDefault="00797BCD" w:rsidP="00797BCD"/>
    <w:p w:rsidR="00797BCD" w:rsidRDefault="00797BCD" w:rsidP="00797BCD"/>
    <w:p w:rsidR="00797BCD" w:rsidRDefault="00797BCD" w:rsidP="00797BCD">
      <w:pPr>
        <w:pStyle w:val="Default"/>
        <w:ind w:right="11"/>
        <w:rPr>
          <w:color w:val="auto"/>
        </w:rPr>
      </w:pPr>
    </w:p>
    <w:p w:rsidR="00797BCD" w:rsidRDefault="00797BCD" w:rsidP="00797BCD">
      <w:pPr>
        <w:pStyle w:val="Default"/>
        <w:ind w:right="11"/>
        <w:rPr>
          <w:color w:val="auto"/>
        </w:rPr>
      </w:pPr>
    </w:p>
    <w:p w:rsidR="00797BCD" w:rsidRDefault="00797BCD" w:rsidP="00797BCD">
      <w:pPr>
        <w:pStyle w:val="Default"/>
        <w:ind w:right="11"/>
        <w:rPr>
          <w:color w:val="auto"/>
        </w:rPr>
      </w:pPr>
    </w:p>
    <w:p w:rsidR="00797BCD" w:rsidRDefault="00797BCD" w:rsidP="00797BCD">
      <w:pPr>
        <w:pStyle w:val="Default"/>
        <w:jc w:val="center"/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СХЕМА ВОДОСНАБЖЕНИЯ И ВОДООТВЕДЕНИЯ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РУДЬЕВСКОГО СЕЛЬСКОГО ПОСЕЛЕНИЯ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ОТРАДНЕНСКОГО </w:t>
      </w:r>
      <w:r w:rsidR="00681337" w:rsidRPr="00C218EE">
        <w:rPr>
          <w:b/>
          <w:bCs/>
          <w:i/>
          <w:iCs/>
          <w:sz w:val="28"/>
          <w:szCs w:val="28"/>
        </w:rPr>
        <w:t>МУНИЦИПАЛЬНОГО</w:t>
      </w:r>
      <w:r w:rsidR="00681337">
        <w:rPr>
          <w:b/>
          <w:bCs/>
          <w:i/>
          <w:iCs/>
          <w:sz w:val="28"/>
          <w:szCs w:val="28"/>
        </w:rPr>
        <w:t xml:space="preserve"> </w:t>
      </w:r>
      <w:r>
        <w:rPr>
          <w:b/>
          <w:bCs/>
          <w:i/>
          <w:iCs/>
          <w:sz w:val="28"/>
          <w:szCs w:val="28"/>
        </w:rPr>
        <w:t>РАЙОНА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КРАСНОДАРСКОГО КРАЯ</w:t>
      </w:r>
    </w:p>
    <w:p w:rsidR="00797BCD" w:rsidRDefault="00797BCD" w:rsidP="00797BCD">
      <w:pPr>
        <w:pStyle w:val="Default"/>
        <w:ind w:right="11"/>
        <w:jc w:val="center"/>
        <w:rPr>
          <w:color w:val="auto"/>
        </w:rPr>
      </w:pPr>
      <w:r>
        <w:rPr>
          <w:b/>
          <w:bCs/>
          <w:i/>
          <w:iCs/>
          <w:sz w:val="28"/>
          <w:szCs w:val="28"/>
        </w:rPr>
        <w:t>НА ПЕРИОД С 20</w:t>
      </w:r>
      <w:r w:rsidRPr="006058B6">
        <w:rPr>
          <w:b/>
          <w:bCs/>
          <w:i/>
          <w:iCs/>
          <w:sz w:val="28"/>
          <w:szCs w:val="28"/>
        </w:rPr>
        <w:t>2</w:t>
      </w:r>
      <w:r>
        <w:rPr>
          <w:b/>
          <w:bCs/>
          <w:i/>
          <w:iCs/>
          <w:sz w:val="28"/>
          <w:szCs w:val="28"/>
        </w:rPr>
        <w:t>7 ПО 20</w:t>
      </w:r>
      <w:r w:rsidRPr="00311443">
        <w:rPr>
          <w:b/>
          <w:bCs/>
          <w:i/>
          <w:iCs/>
          <w:sz w:val="28"/>
          <w:szCs w:val="28"/>
        </w:rPr>
        <w:t>3</w:t>
      </w:r>
      <w:r>
        <w:rPr>
          <w:b/>
          <w:bCs/>
          <w:i/>
          <w:iCs/>
          <w:sz w:val="28"/>
          <w:szCs w:val="28"/>
        </w:rPr>
        <w:t xml:space="preserve">6 </w:t>
      </w:r>
      <w:proofErr w:type="spellStart"/>
      <w:r>
        <w:rPr>
          <w:b/>
          <w:bCs/>
          <w:i/>
          <w:iCs/>
          <w:sz w:val="28"/>
          <w:szCs w:val="28"/>
        </w:rPr>
        <w:t>гг</w:t>
      </w:r>
      <w:proofErr w:type="spellEnd"/>
    </w:p>
    <w:p w:rsidR="00797BCD" w:rsidRPr="00041A30" w:rsidRDefault="00797BCD" w:rsidP="00797BCD"/>
    <w:p w:rsidR="00797BCD" w:rsidRPr="00041A30" w:rsidRDefault="00797BCD" w:rsidP="00797BCD"/>
    <w:p w:rsidR="00797BCD" w:rsidRPr="00041A30" w:rsidRDefault="00797BCD" w:rsidP="00797BCD"/>
    <w:p w:rsidR="00797BCD" w:rsidRPr="00041A30" w:rsidRDefault="00797BCD" w:rsidP="00797BCD"/>
    <w:p w:rsidR="00797BCD" w:rsidRPr="00041A30" w:rsidRDefault="00797BCD" w:rsidP="00797BCD"/>
    <w:p w:rsidR="00797BCD" w:rsidRPr="00041A30" w:rsidRDefault="00797BCD" w:rsidP="00797BCD"/>
    <w:p w:rsidR="00797BCD" w:rsidRDefault="00797BCD" w:rsidP="00797BCD">
      <w:pPr>
        <w:tabs>
          <w:tab w:val="left" w:pos="3483"/>
        </w:tabs>
      </w:pPr>
    </w:p>
    <w:p w:rsidR="00797BCD" w:rsidRDefault="00797BCD" w:rsidP="00797BCD">
      <w:pPr>
        <w:tabs>
          <w:tab w:val="left" w:pos="3483"/>
        </w:tabs>
      </w:pPr>
    </w:p>
    <w:p w:rsidR="00797BCD" w:rsidRDefault="00797BCD" w:rsidP="00797BCD">
      <w:pPr>
        <w:tabs>
          <w:tab w:val="left" w:pos="3483"/>
        </w:tabs>
      </w:pPr>
    </w:p>
    <w:p w:rsidR="00797BCD" w:rsidRDefault="00797BCD" w:rsidP="00797BCD">
      <w:pPr>
        <w:tabs>
          <w:tab w:val="left" w:pos="3483"/>
        </w:tabs>
      </w:pPr>
    </w:p>
    <w:p w:rsidR="00797BCD" w:rsidRDefault="00797BCD" w:rsidP="00797BCD">
      <w:pPr>
        <w:tabs>
          <w:tab w:val="left" w:pos="3483"/>
        </w:tabs>
      </w:pPr>
    </w:p>
    <w:p w:rsidR="00797BCD" w:rsidRDefault="00797BCD" w:rsidP="00797BCD">
      <w:pPr>
        <w:tabs>
          <w:tab w:val="left" w:pos="3483"/>
        </w:tabs>
      </w:pPr>
    </w:p>
    <w:p w:rsidR="00797BCD" w:rsidRDefault="00797BCD" w:rsidP="00797BCD">
      <w:pPr>
        <w:tabs>
          <w:tab w:val="left" w:pos="3483"/>
        </w:tabs>
      </w:pPr>
    </w:p>
    <w:p w:rsidR="00797BCD" w:rsidRDefault="00797BCD" w:rsidP="00797BCD">
      <w:pPr>
        <w:tabs>
          <w:tab w:val="left" w:pos="3483"/>
        </w:tabs>
      </w:pPr>
    </w:p>
    <w:p w:rsidR="00797BCD" w:rsidRDefault="00797BCD" w:rsidP="00797BCD">
      <w:pPr>
        <w:tabs>
          <w:tab w:val="left" w:pos="3483"/>
        </w:tabs>
      </w:pPr>
    </w:p>
    <w:p w:rsidR="00797BCD" w:rsidRPr="00117F02" w:rsidRDefault="00797BCD" w:rsidP="00117F02">
      <w:pPr>
        <w:tabs>
          <w:tab w:val="left" w:pos="3483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117F02">
        <w:rPr>
          <w:rFonts w:ascii="Times New Roman" w:hAnsi="Times New Roman"/>
          <w:b/>
        </w:rPr>
        <w:t>с. Рудь</w:t>
      </w:r>
    </w:p>
    <w:p w:rsidR="00797BCD" w:rsidRPr="00117F02" w:rsidRDefault="00797BCD" w:rsidP="00117F02">
      <w:pPr>
        <w:tabs>
          <w:tab w:val="left" w:pos="3483"/>
        </w:tabs>
        <w:spacing w:after="0" w:line="240" w:lineRule="auto"/>
        <w:jc w:val="center"/>
        <w:rPr>
          <w:rFonts w:ascii="Times New Roman" w:hAnsi="Times New Roman"/>
          <w:b/>
        </w:rPr>
        <w:sectPr w:rsidR="00797BCD" w:rsidRPr="00117F02" w:rsidSect="00797BCD">
          <w:headerReference w:type="default" r:id="rId10"/>
          <w:pgSz w:w="11907" w:h="16840" w:code="9"/>
          <w:pgMar w:top="1134" w:right="567" w:bottom="1134" w:left="1701" w:header="720" w:footer="720" w:gutter="0"/>
          <w:cols w:space="720"/>
          <w:noEndnote/>
        </w:sectPr>
      </w:pPr>
      <w:r w:rsidRPr="00117F02">
        <w:rPr>
          <w:rFonts w:ascii="Times New Roman" w:hAnsi="Times New Roman"/>
          <w:b/>
        </w:rPr>
        <w:t>20</w:t>
      </w:r>
      <w:r w:rsidRPr="00117F02">
        <w:rPr>
          <w:rFonts w:ascii="Times New Roman" w:hAnsi="Times New Roman"/>
          <w:b/>
          <w:lang w:val="en-US"/>
        </w:rPr>
        <w:t>2</w:t>
      </w:r>
      <w:r w:rsidRPr="00117F02">
        <w:rPr>
          <w:rFonts w:ascii="Times New Roman" w:hAnsi="Times New Roman"/>
          <w:b/>
        </w:rPr>
        <w:t>6 год</w:t>
      </w:r>
    </w:p>
    <w:tbl>
      <w:tblPr>
        <w:tblW w:w="9889" w:type="dxa"/>
        <w:tblLayout w:type="fixed"/>
        <w:tblLook w:val="0000"/>
      </w:tblPr>
      <w:tblGrid>
        <w:gridCol w:w="9322"/>
        <w:gridCol w:w="567"/>
      </w:tblGrid>
      <w:tr w:rsidR="00797BCD" w:rsidTr="00797BCD">
        <w:trPr>
          <w:trHeight w:val="125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lastRenderedPageBreak/>
              <w:t>СОДЕРЖАНИЕ</w:t>
            </w:r>
          </w:p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ВВЕДЕНИЕ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7 </w:t>
            </w:r>
          </w:p>
        </w:tc>
      </w:tr>
      <w:tr w:rsidR="00797BCD" w:rsidTr="00797BCD">
        <w:trPr>
          <w:trHeight w:val="125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ПАСПОРТ СХЕМЫ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8 </w:t>
            </w:r>
          </w:p>
        </w:tc>
      </w:tr>
      <w:tr w:rsidR="00797BCD" w:rsidTr="00797BCD">
        <w:trPr>
          <w:trHeight w:val="125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1.ВОДОСНАБЖЕНИЕ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10 </w:t>
            </w:r>
          </w:p>
        </w:tc>
      </w:tr>
      <w:tr w:rsidR="00797BCD" w:rsidTr="00797BCD">
        <w:trPr>
          <w:trHeight w:val="286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1.1Технико-экономическое состояние централизованных систем вод</w:t>
            </w:r>
            <w:r>
              <w:rPr>
                <w:b/>
                <w:bCs/>
                <w:i/>
                <w:iCs/>
                <w:sz w:val="28"/>
                <w:szCs w:val="28"/>
              </w:rPr>
              <w:t>о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10 </w:t>
            </w:r>
          </w:p>
        </w:tc>
      </w:tr>
      <w:tr w:rsidR="00797BCD" w:rsidTr="00797BCD">
        <w:trPr>
          <w:trHeight w:val="28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1.1.1 Система и структура водоснабжения и деление территории на эк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плуатационные зоны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10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1.1.2 Территории, не охваченные централизованными системами вод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10 </w:t>
            </w:r>
          </w:p>
        </w:tc>
      </w:tr>
      <w:tr w:rsidR="00797BCD" w:rsidTr="00797BCD">
        <w:trPr>
          <w:trHeight w:val="450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1.1.3 Технологические зоны водоснабжения, зоны централизованного и 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централизованного водоснабжения и перечень централизованных систем водоснабжения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11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1.1.4 Результаты технического обследования централизованных </w:t>
            </w:r>
          </w:p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систем водоснабжения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11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1.1.5 Существующие технические и технологические решения по предо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 xml:space="preserve">вращению замерзания воды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14</w:t>
            </w:r>
          </w:p>
        </w:tc>
      </w:tr>
      <w:tr w:rsidR="00797BCD" w:rsidTr="00797BCD">
        <w:trPr>
          <w:trHeight w:val="44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1.1.6 Перечень лиц, владеющих на праве собственности или другом зако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ном основании объектами централизованной системой водоснабжения, с указанием принадлежащих этим лицам таких объектов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14</w:t>
            </w:r>
          </w:p>
        </w:tc>
      </w:tr>
      <w:tr w:rsidR="00797BCD" w:rsidTr="00797BCD">
        <w:trPr>
          <w:trHeight w:val="28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1.2 НАПРАВЛЕНИЯ РАЗВИТИЯ ЦЕНТРАЛИЗОВАННЫХ СИСТЕМ ВОДОСНАБЖЕНИЯ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14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1.2.1 Основные направления, принципы, задачи и целевые показатели 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вития централизованных систем водоснабжения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14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1.2.2 Различные сценарии развития централизованных систем водоснабж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ния в зависимости от различных сценариев развития поселения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14 </w:t>
            </w:r>
          </w:p>
        </w:tc>
      </w:tr>
      <w:tr w:rsidR="00797BCD" w:rsidTr="00797BCD">
        <w:trPr>
          <w:trHeight w:val="28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1.3 БАЛАНС ВОДОСНАБЖЕНИЯ И ПОТРЕБЛЕНИЯ ГОРЯЧЕЙ, ПИТЬЕВОЙ, ТЕХНИЧЕСКОЙ ВОДЫ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15 </w:t>
            </w:r>
          </w:p>
        </w:tc>
      </w:tr>
      <w:tr w:rsidR="00797BCD" w:rsidTr="00797BCD">
        <w:trPr>
          <w:trHeight w:val="44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 Общий баланс подачи и реализации воды, включая анализ и оценку структурных составляющих потерь горячей, питьевой, технической воды при её производстве и транспортировке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15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1.3.2 Территориальный баланс подачи горячей, питьевой, технической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ды по технологическим зонам водоснабжения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16 </w:t>
            </w:r>
          </w:p>
        </w:tc>
      </w:tr>
      <w:tr w:rsidR="00797BCD" w:rsidTr="00797BCD">
        <w:trPr>
          <w:trHeight w:val="44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1.3.3 Структурный баланс реализации горячей, питьевой, технической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ды по группам абонентов, с разбивкой на хозяйственно-питьевые нужды населения, производственные нужды юридических лиц и другие нужды поселения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16 </w:t>
            </w:r>
          </w:p>
        </w:tc>
      </w:tr>
      <w:tr w:rsidR="00797BCD" w:rsidTr="00797BCD">
        <w:trPr>
          <w:trHeight w:val="450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1.3.4 Сведения о фактическом потреблении населением горячей, питьевой, технической воды исходя из статистических и расчетных данных и свед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ний о действующих нормативах потребления коммунальных услуг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17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1.3.5 Существующие системы коммерческого учета горячей, питьевой те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нической воды и планов по установке приборов учета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17 </w:t>
            </w:r>
          </w:p>
        </w:tc>
      </w:tr>
      <w:tr w:rsidR="00797BCD" w:rsidTr="00797BCD">
        <w:trPr>
          <w:trHeight w:val="28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1.3.6 Анализ резервов и дефицитов производственных мощностей системы водоснабжения поселения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18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1.3.7 Прогнозные балансы потребления горячей, питьевой технической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lastRenderedPageBreak/>
              <w:t>ды на срок не менее 10 лет с учетом различных сценариев развития пос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ления.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18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1.3.8 Сведения о фактическом и ожидаемом потреблении горячей, пить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вой, технической воды </w:t>
            </w:r>
          </w:p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 w:rsidRPr="00627EEE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  <w:r w:rsidRPr="00627EEE">
              <w:rPr>
                <w:sz w:val="28"/>
                <w:szCs w:val="28"/>
              </w:rPr>
              <w:t xml:space="preserve">3.9. </w:t>
            </w:r>
            <w:r w:rsidRPr="00627EEE">
              <w:rPr>
                <w:bCs/>
                <w:iCs/>
                <w:sz w:val="28"/>
                <w:szCs w:val="28"/>
              </w:rPr>
              <w:t>Сведения о фактических и планируемых потерях горячей, питьевой, технической воды при её транспортировке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20</w:t>
            </w:r>
          </w:p>
          <w:p w:rsidR="00797BCD" w:rsidRPr="00627EEE" w:rsidRDefault="00797BCD" w:rsidP="00797BCD"/>
          <w:p w:rsidR="00797BCD" w:rsidRPr="00627EEE" w:rsidRDefault="00797BCD" w:rsidP="00797BCD">
            <w:r>
              <w:t>20</w:t>
            </w:r>
          </w:p>
        </w:tc>
      </w:tr>
      <w:tr w:rsidR="00797BCD" w:rsidTr="00797BCD">
        <w:trPr>
          <w:trHeight w:val="131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1.3.10 Перспективные балансы водоснабжения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20 </w:t>
            </w:r>
          </w:p>
        </w:tc>
      </w:tr>
      <w:tr w:rsidR="00797BCD" w:rsidTr="00797BCD">
        <w:trPr>
          <w:trHeight w:val="131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1.3.11 Расчет требуемой мощности водозаборных и очистных сооружений.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21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1.3.12 Наименование организации, которая наделена статусом гарант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рующей организации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21 </w:t>
            </w:r>
          </w:p>
        </w:tc>
      </w:tr>
      <w:tr w:rsidR="00797BCD" w:rsidTr="00797BCD">
        <w:trPr>
          <w:trHeight w:val="451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1.4 ПРЕДЛОЖЕНИЯ ПО СТРОИТЕЛЬСТВУ, РЕКОНСТРУКЦИИ И МОДЕРНИЗАЦИИ ОБЪЕКТОВ ЦЕНТРАЛИЗОВАННЫХ СИСТЕМ ВОДОСНАБЖЕНИЯ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22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1.4.1Перечень основных мероприятий по реализации схем водоснабжения с разбивкой по годам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22</w:t>
            </w:r>
          </w:p>
        </w:tc>
      </w:tr>
      <w:tr w:rsidR="00797BCD" w:rsidTr="00797BCD">
        <w:trPr>
          <w:trHeight w:val="933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1.4.2Технические обоснования основных мероприятий по реализации схем водоснабжения, в том числе гидрогеологические характеристики потенц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альных источников водоснабжения, санитарные характеристики источн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ков водоснабжения, а также возможное изменение указанных характер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стик в результате реализации мероприятий, предусмотренных схемой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24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1.4.3 Сведения о вновь строящихся, реконструируемых и предлагаемых к выводу из эксплуатации объектах системы водоснабжения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24 </w:t>
            </w:r>
          </w:p>
        </w:tc>
      </w:tr>
      <w:tr w:rsidR="00797BCD" w:rsidTr="00797BCD">
        <w:trPr>
          <w:trHeight w:val="44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1.4.4Сведения о развитии систем диспетчеризации, телемеханизации и си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тем управления режимами водоснабжения на объектах организации, ос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ществляющих водоснабжение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24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1.4.5 Сведения об оснащенности зданий, строений, сооружений приборами учета и их применении при осуществлении расчетов за потребленную воду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25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1.4.6 Описание вариантов маршрутов прохождения трубопроводов по те</w:t>
            </w:r>
            <w:r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ритории поселения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25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1.4.7 Карты существующего и планируемого размещения объектов центр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лизованных систем горячего и холодного водоснабжения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25 </w:t>
            </w:r>
          </w:p>
        </w:tc>
      </w:tr>
      <w:tr w:rsidR="00797BCD" w:rsidTr="00797BCD">
        <w:trPr>
          <w:trHeight w:val="451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1.5 ЭКОЛОГИЧЕСКИЕ АСПЕКТЫ МЕРОПРИЯТИЙ ПО СТРО</w:t>
            </w:r>
            <w:r>
              <w:rPr>
                <w:b/>
                <w:bCs/>
                <w:i/>
                <w:iCs/>
                <w:sz w:val="28"/>
                <w:szCs w:val="28"/>
              </w:rPr>
              <w:t>И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ТЕЛЬСТВУ, РЕКОНСТРУКЦИИ И МОДЕРНИЗАЦИИ ОБЪЕКТОВ ЦЕНТРАЛИЗОВАННЫХ СИСТЕМ ВОДОСНАБЖЕНИЯ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26</w:t>
            </w:r>
          </w:p>
        </w:tc>
      </w:tr>
      <w:tr w:rsidR="00797BCD" w:rsidTr="00797BCD">
        <w:trPr>
          <w:trHeight w:val="44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1.5.1 Меры по предотвращению вредного воздействия на водный бассейн предлагаемых к строительству и реконструкции объектов централизова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ных систем водоснабжения при сбросе промывных вод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26 </w:t>
            </w:r>
          </w:p>
        </w:tc>
      </w:tr>
      <w:tr w:rsidR="00797BCD" w:rsidTr="00797BCD">
        <w:trPr>
          <w:trHeight w:val="44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1.5.2 Меры по предотвращению вредного воздействия на окружающую среду при реализации мероприятий по снабжению и хранению химических реагентов, используемых в водоподготовке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26 </w:t>
            </w:r>
          </w:p>
        </w:tc>
      </w:tr>
      <w:tr w:rsidR="00797BCD" w:rsidTr="00797BCD">
        <w:trPr>
          <w:trHeight w:val="451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1.6 ОЦЕНКА ОБЪЕМОВ КАПИТАЛЬНЫХ ВЛОЖЕНИЙ В СТРО</w:t>
            </w:r>
            <w:r>
              <w:rPr>
                <w:b/>
                <w:bCs/>
                <w:i/>
                <w:iCs/>
                <w:sz w:val="28"/>
                <w:szCs w:val="28"/>
              </w:rPr>
              <w:t>И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ТЕЛЬСТВО, РЕКОНСТРУКЦИЮ И МОДЕРНИЗАЦИЮ ОБЪЕКТОВ ЦЕНТРАЛИЗОВАННЫХ СИСТЕМ ВОДОСНАБЖЕНИЯ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26 </w:t>
            </w:r>
          </w:p>
        </w:tc>
      </w:tr>
      <w:tr w:rsidR="00797BCD" w:rsidTr="00797BCD">
        <w:trPr>
          <w:trHeight w:val="28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1.7 ЦЕЛЕВЫЕ ПОКАЗАТЕЛИ РАЗВИТИЯ ЦЕНТРАЛИЗОВАННЫХ </w:t>
            </w: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СИСТЕМ ВОДОСНАБЖЕНИЯ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 xml:space="preserve">28 </w:t>
            </w:r>
          </w:p>
        </w:tc>
      </w:tr>
      <w:tr w:rsidR="00797BCD" w:rsidTr="00797BCD">
        <w:trPr>
          <w:trHeight w:val="28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1.7.1 Соотношение цены реализации мероприятий инвестиционной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граммы и их эффективности – улучшение качества воды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28 </w:t>
            </w:r>
          </w:p>
        </w:tc>
      </w:tr>
      <w:tr w:rsidR="00797BCD" w:rsidTr="00797BCD">
        <w:trPr>
          <w:trHeight w:val="610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1.7.2 Иные показатели, установленные федеральным органом исполн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тельной власти, осуществляющим функции по выработке государственной политики и нормативно-правовому регулированию в сфере жилищно-коммунального хозяйства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28 </w:t>
            </w:r>
          </w:p>
        </w:tc>
      </w:tr>
      <w:tr w:rsidR="00797BCD" w:rsidTr="00797BCD">
        <w:trPr>
          <w:trHeight w:val="450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1.8 ПЕРЕЧЕНЬ ВЫЯВЛЕННЫХ БЕСХОЗЯЙНЫХ ОБЪЕКТОВ ЦЕ</w:t>
            </w:r>
            <w:r>
              <w:rPr>
                <w:b/>
                <w:bCs/>
                <w:i/>
                <w:iCs/>
                <w:sz w:val="28"/>
                <w:szCs w:val="28"/>
              </w:rPr>
              <w:t>Н</w:t>
            </w:r>
            <w:r>
              <w:rPr>
                <w:b/>
                <w:bCs/>
                <w:i/>
                <w:iCs/>
                <w:sz w:val="28"/>
                <w:szCs w:val="28"/>
              </w:rPr>
              <w:t>ТРАЛИЗОВАННЫХ СИСТЕМ ВОДОСНАБЖЕНИЯ И ПЕРЕЧЕНЬ О</w:t>
            </w:r>
            <w:r>
              <w:rPr>
                <w:b/>
                <w:bCs/>
                <w:i/>
                <w:iCs/>
                <w:sz w:val="28"/>
                <w:szCs w:val="28"/>
              </w:rPr>
              <w:t>Р</w:t>
            </w:r>
            <w:r>
              <w:rPr>
                <w:b/>
                <w:bCs/>
                <w:i/>
                <w:iCs/>
                <w:sz w:val="28"/>
                <w:szCs w:val="28"/>
              </w:rPr>
              <w:t xml:space="preserve">ГАНИЗАЦИЙ, УПОЛНОМОЧЕННЫХ НА ИХ ЭКСПЛУАТАЦИЮ </w:t>
            </w:r>
          </w:p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28 </w:t>
            </w:r>
          </w:p>
        </w:tc>
      </w:tr>
      <w:tr w:rsidR="00797BCD" w:rsidTr="00797BCD">
        <w:trPr>
          <w:trHeight w:val="125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2. ВОДООТВЕДЕНИЕ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29 </w:t>
            </w:r>
          </w:p>
        </w:tc>
      </w:tr>
      <w:tr w:rsidR="00797BCD" w:rsidTr="00797BCD">
        <w:trPr>
          <w:trHeight w:val="28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2.1 СУЩЕСТВУЮЩЕЕ ПОЛОЖЕНИЕ В СФЕРЕ ВОДООТВЕДЕНИЯ ПОСЕЛЕНИЯ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29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2.1.1 Структура системы сбора, очистки и отведения сточных вод на терр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тории поселения и деление территории на эксплуатационные зоны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29</w:t>
            </w:r>
          </w:p>
        </w:tc>
      </w:tr>
      <w:tr w:rsidR="00797BCD" w:rsidTr="00797BCD">
        <w:trPr>
          <w:trHeight w:val="1092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2.1.2 Результаты технического обследования централизованной системы водоотведения, включая описание существующих канализационных очис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ных сооружений, в том числе оценку соответствия применяемой технол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гической схемы очистки сточных вод требованиям обеспечения нормат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вов качества очистки сточных вод, определение существующего дефицита (резерва) мощностей сооружений и описание локальных очистных соор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жений, создаваемых абонентами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29 </w:t>
            </w:r>
          </w:p>
        </w:tc>
      </w:tr>
      <w:tr w:rsidR="00797BCD" w:rsidTr="00797BCD">
        <w:trPr>
          <w:trHeight w:val="44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2.1.3 Технологические зоны водоотведения, зоны централизованного и н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централизованного водоотведения и перечень централизованных систем водоотведения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29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2.1.4 Технические возможности утилизации осадков сточных вод на очис</w:t>
            </w:r>
            <w:r>
              <w:rPr>
                <w:sz w:val="28"/>
                <w:szCs w:val="28"/>
              </w:rPr>
              <w:t>т</w:t>
            </w:r>
            <w:r>
              <w:rPr>
                <w:sz w:val="28"/>
                <w:szCs w:val="28"/>
              </w:rPr>
              <w:t>ных сооружениях существующей централизованной системы водоотвед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29 </w:t>
            </w:r>
          </w:p>
        </w:tc>
      </w:tr>
      <w:tr w:rsidR="00797BCD" w:rsidTr="00797BCD">
        <w:trPr>
          <w:trHeight w:val="611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2.1.5 Состояние и функционирование канализационных коллекторов и с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тей, сооружений на них, включая оценку их износа и определение возмо</w:t>
            </w:r>
            <w:r>
              <w:rPr>
                <w:sz w:val="28"/>
                <w:szCs w:val="28"/>
              </w:rPr>
              <w:t>ж</w:t>
            </w:r>
            <w:r>
              <w:rPr>
                <w:sz w:val="28"/>
                <w:szCs w:val="28"/>
              </w:rPr>
              <w:t>ности обеспечения отвода и очистки сточных вод на существующих объе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тах централизованной системы водоотведения.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29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2.1.6 Оценка безопасности и надежности объектов централизованной си</w:t>
            </w: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 xml:space="preserve">темы водоотведения и их управляемости.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29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2.1.7 Оценка воздействия сбросов сточных вод через централизованную систему водоотведения на окружающую среду.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30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2.1.8 Территории муниципального образования, не охваченные централ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зованной системой водоотведения.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30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2.1.9 Существующие технические и технологические проблемы системы водоотведения.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30 </w:t>
            </w:r>
          </w:p>
        </w:tc>
      </w:tr>
      <w:tr w:rsidR="00797BCD" w:rsidTr="00797BCD">
        <w:trPr>
          <w:trHeight w:val="125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2.2 БАЛАНСЫ СТОЧНЫХ ВОД В СИСТЕМЕ ВОДООТВЕДЕНИЯ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30</w:t>
            </w:r>
          </w:p>
        </w:tc>
      </w:tr>
      <w:tr w:rsidR="00797BCD" w:rsidTr="00797BCD">
        <w:trPr>
          <w:trHeight w:val="28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2.2.1 Баланс поступления сточных вод в централизованную систему вод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отведения и отведение стоков по технологическим зонам водоотведения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30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2.2.2 Оценка фактического притока неорганизованного стока по технол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lastRenderedPageBreak/>
              <w:t xml:space="preserve">гическим зонам водоотведения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lastRenderedPageBreak/>
              <w:t>30</w:t>
            </w:r>
          </w:p>
        </w:tc>
      </w:tr>
      <w:tr w:rsidR="00797BCD" w:rsidTr="00797BCD">
        <w:trPr>
          <w:trHeight w:val="450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2.2.3 Оснащенность зданий, строений и сооружений приборами учета пр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нимаемых сточных вод и их применение при осуществлении коммерческих расчетов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30 </w:t>
            </w:r>
          </w:p>
        </w:tc>
      </w:tr>
      <w:tr w:rsidR="00797BCD" w:rsidTr="00797BCD">
        <w:trPr>
          <w:trHeight w:val="44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2.2.4 Ретроспективный анализ за последние 10 лет балансов поступления сточных вод в централизованную систему водоотведения по технологич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ским зонам с выделением зон дефицитов и резервов производственных мощностей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31 </w:t>
            </w:r>
          </w:p>
        </w:tc>
      </w:tr>
      <w:tr w:rsidR="00797BCD" w:rsidTr="00797BCD">
        <w:trPr>
          <w:trHeight w:val="610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2.2.5 Прогнозные балансы поступления сточных вод в централизованную систему водоотведения и отведения стоков по технологическим зонам в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доотведения на срок не менее 10 лет с учетом различных сценариев разв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тия поселения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31 </w:t>
            </w:r>
          </w:p>
        </w:tc>
      </w:tr>
      <w:tr w:rsidR="00797BCD" w:rsidTr="00797BCD">
        <w:trPr>
          <w:trHeight w:val="125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2.3 ПРОГНОЗ ОБЪЕМА СТОЧНЫХ ВОД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31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2.3.1 Сведения о фактическом и ожидаемом поступлении сточных вод в централизованную систему водоотведения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31</w:t>
            </w:r>
          </w:p>
        </w:tc>
      </w:tr>
      <w:tr w:rsidR="00797BCD" w:rsidTr="00797BCD">
        <w:trPr>
          <w:trHeight w:val="131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2.3.2 Структура централизованной системы водоотведения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31</w:t>
            </w:r>
          </w:p>
        </w:tc>
      </w:tr>
      <w:tr w:rsidR="00797BCD" w:rsidTr="00797BCD">
        <w:trPr>
          <w:trHeight w:val="44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2.3.3 Расчет требуемой мощности очистных сооружений исходя из данных о расчетном расходе сточных вод, дефицита (резерва) мощностей по те</w:t>
            </w:r>
            <w:r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 xml:space="preserve">нологическим зонам сооружений водоотведения с разбивкой по годам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31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2.3.4 Анализ гидравлических режимов и режимов работы элементов це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 xml:space="preserve">трализованной системы водоотведения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32 </w:t>
            </w:r>
          </w:p>
        </w:tc>
      </w:tr>
      <w:tr w:rsidR="00797BCD" w:rsidTr="00797BCD">
        <w:trPr>
          <w:trHeight w:val="266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2.3.5 Анализ резервов производственных мощностей очистных сооружений си</w:t>
            </w:r>
            <w:r>
              <w:rPr>
                <w:sz w:val="26"/>
                <w:szCs w:val="26"/>
              </w:rPr>
              <w:t>с</w:t>
            </w:r>
            <w:r>
              <w:rPr>
                <w:sz w:val="26"/>
                <w:szCs w:val="26"/>
              </w:rPr>
              <w:t xml:space="preserve">темы водоотведения и возможности расширения зоны их действия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32</w:t>
            </w:r>
          </w:p>
        </w:tc>
      </w:tr>
      <w:tr w:rsidR="00797BCD" w:rsidTr="00797BCD">
        <w:trPr>
          <w:trHeight w:val="24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2.4 ПРЕДЛОЖЕНИЯ ПО СТРОИТЕЛЬСТВУ, РЕКОНСТРУКЦИИ И МОДЕРНИЗАЦИИ ОБЪЕКТОВ ЦЕНТРАЛИЗОВАННОЙ СИСТЕМЫ ВОДООТВЕДЕНИЯ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32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2.4.1 Основные направления, принципы, задачи и целевые показатели ра</w:t>
            </w:r>
            <w:r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вития централизованной системы водоотведения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32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2.4.2 Перечень основных мероприятий по реализации схем водоотведения с разбивкой по годам, включая технические обоснования этих мероприятий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32 </w:t>
            </w:r>
          </w:p>
        </w:tc>
      </w:tr>
      <w:tr w:rsidR="00797BCD" w:rsidTr="00797BCD">
        <w:trPr>
          <w:trHeight w:val="28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2.4.3 Технические обоснования основных мероприятий по реализации схем водоотведения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32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2.4.4 Сведения о вновь строящихся, реконструируемых и предлагаемых к выводу из эксплуатации объектах централизованной системы водоотвед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33 </w:t>
            </w:r>
          </w:p>
        </w:tc>
      </w:tr>
      <w:tr w:rsidR="00797BCD" w:rsidTr="00797BCD">
        <w:trPr>
          <w:trHeight w:val="450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2.4.5 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 </w:t>
            </w:r>
          </w:p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33</w:t>
            </w:r>
          </w:p>
        </w:tc>
      </w:tr>
      <w:tr w:rsidR="00797BCD" w:rsidTr="00797BCD">
        <w:trPr>
          <w:trHeight w:val="44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2.4.6 Варианты маршрутов прохождения трубопроводов по территории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селения и расположения намечаемых площадок под строительство соор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жений водоотведения и их обоснование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33 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2.4.7 Границы и характеристики охранных зон сетей и сооружений центр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лизованной системы водоотведения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33</w:t>
            </w:r>
          </w:p>
        </w:tc>
      </w:tr>
      <w:tr w:rsidR="00797BCD" w:rsidTr="00797BCD">
        <w:trPr>
          <w:trHeight w:val="387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2.5 ЭКОЛОГИЧЕСКИЕ АСПЕКТЫ МЕРОПРИЯТИЙ ПО СТРОИТЕЛЬСТВУ И Р</w:t>
            </w:r>
            <w:r>
              <w:rPr>
                <w:b/>
                <w:bCs/>
                <w:i/>
                <w:iCs/>
                <w:sz w:val="23"/>
                <w:szCs w:val="23"/>
              </w:rPr>
              <w:t>Е</w:t>
            </w:r>
            <w:r>
              <w:rPr>
                <w:b/>
                <w:bCs/>
                <w:i/>
                <w:iCs/>
                <w:sz w:val="23"/>
                <w:szCs w:val="23"/>
              </w:rPr>
              <w:t>КОНСТРУКЦИИ ОБЪЕКТОВ ЦЕНТРАЛИЗОВАННОЙ СИСТЕМЫ ВОДООТВЕД</w:t>
            </w:r>
            <w:r>
              <w:rPr>
                <w:b/>
                <w:bCs/>
                <w:i/>
                <w:iCs/>
                <w:sz w:val="23"/>
                <w:szCs w:val="23"/>
              </w:rPr>
              <w:t>Е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34</w:t>
            </w:r>
          </w:p>
        </w:tc>
      </w:tr>
      <w:tr w:rsidR="00797BCD" w:rsidTr="00797BCD">
        <w:trPr>
          <w:trHeight w:val="450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2.5.1 Сведения о мероприятиях, содержащихся в планах по снижению сбросов загрязняющих веществ в поверхностные водные объекты, подзе</w:t>
            </w:r>
            <w:r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 xml:space="preserve">ные водные объекты и на водозаборные площади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34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2.5.2 Сведения о применении методов, безопасных для окружающей среды, при утилизации осадков сточных вод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35 </w:t>
            </w:r>
          </w:p>
        </w:tc>
      </w:tr>
      <w:tr w:rsidR="00797BCD" w:rsidTr="00797BCD">
        <w:trPr>
          <w:trHeight w:val="899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2.6 ОЦЕНКА ПОТРЕБНОСТИ В КАПИТАЛЬНЫХ ВЛОЖЕНИЯХ В СТРОИТЕЛЬСТВО, РЕКОНСТРУКЦИИ И МОДЕРНИЗАЦИЮ ОБЪЕКТОВ ЦЕНТРАЛИЗОВАННОЙ СИ</w:t>
            </w:r>
            <w:r>
              <w:rPr>
                <w:b/>
                <w:bCs/>
                <w:i/>
                <w:iCs/>
                <w:sz w:val="23"/>
                <w:szCs w:val="23"/>
              </w:rPr>
              <w:t>С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ТЕМЫ ВОДООТВЕДЕНИЯ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35 </w:t>
            </w:r>
          </w:p>
        </w:tc>
      </w:tr>
      <w:tr w:rsidR="00797BCD" w:rsidTr="00797BCD">
        <w:trPr>
          <w:trHeight w:val="245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2.7 ЦЕЛЕВЫЕ ПОКАЗАТЕЛИ РАЗВИТИЯ ЦЕНТРАЛИЗОВАННОЙ СИСТЕМЫ В</w:t>
            </w:r>
            <w:r>
              <w:rPr>
                <w:b/>
                <w:bCs/>
                <w:i/>
                <w:iCs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ДООТВЕДЕНИЯ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36</w:t>
            </w:r>
          </w:p>
        </w:tc>
      </w:tr>
      <w:tr w:rsidR="00797BCD" w:rsidTr="00797BCD">
        <w:trPr>
          <w:trHeight w:val="288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2.7.1Соотношение цены реализации мероприятий инвестиционной пр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граммы и их эффективности – улучшение качества очистки сточных вод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37 </w:t>
            </w:r>
          </w:p>
        </w:tc>
      </w:tr>
      <w:tr w:rsidR="00797BCD" w:rsidTr="00797BCD">
        <w:trPr>
          <w:trHeight w:val="611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2.7.2 Иные показатели, установленные федеральным органом исполн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 xml:space="preserve">тельной власти, осуществляющим функции по выработки государственной политики и нормативно-правовому регулированию в сфере жилищно-коммунального хозяйства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37 </w:t>
            </w:r>
          </w:p>
        </w:tc>
      </w:tr>
      <w:tr w:rsidR="00797BCD" w:rsidTr="00797BCD">
        <w:trPr>
          <w:trHeight w:val="387"/>
        </w:trPr>
        <w:tc>
          <w:tcPr>
            <w:tcW w:w="9322" w:type="dxa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2.8 ПЕРЕЧЕНЬ ВЫЯВЛЕННЫХ БЕСХОЗЯЙНЫХ ОБЪЕКТОВ ЦЕНТРАЛИЗОВА</w:t>
            </w:r>
            <w:r>
              <w:rPr>
                <w:b/>
                <w:bCs/>
                <w:i/>
                <w:iCs/>
                <w:sz w:val="23"/>
                <w:szCs w:val="23"/>
              </w:rPr>
              <w:t>Н</w:t>
            </w:r>
            <w:r>
              <w:rPr>
                <w:b/>
                <w:bCs/>
                <w:i/>
                <w:iCs/>
                <w:sz w:val="23"/>
                <w:szCs w:val="23"/>
              </w:rPr>
              <w:t>НОЙ СИСТЕМЫ ВОДООТВЕДЕНИЯ И ПЕРЕЧЕНЬ ОРГАНИЗАЦИЙ, УПОЛНОМ</w:t>
            </w:r>
            <w:r>
              <w:rPr>
                <w:b/>
                <w:bCs/>
                <w:i/>
                <w:iCs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ЧЕННЫХ НА ИХ ЭКСПЛУАТАЦИЮ </w:t>
            </w:r>
          </w:p>
        </w:tc>
        <w:tc>
          <w:tcPr>
            <w:tcW w:w="567" w:type="dxa"/>
          </w:tcPr>
          <w:p w:rsidR="00797BCD" w:rsidRDefault="00797BCD" w:rsidP="00797BCD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37 </w:t>
            </w:r>
          </w:p>
        </w:tc>
      </w:tr>
    </w:tbl>
    <w:p w:rsidR="00797BCD" w:rsidRDefault="00797BCD" w:rsidP="00797BCD">
      <w:pPr>
        <w:tabs>
          <w:tab w:val="left" w:pos="3399"/>
        </w:tabs>
        <w:sectPr w:rsidR="00797BCD" w:rsidSect="00797BCD"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ВВЕДЕНИЕ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Схема водоснабжения и водоотведения на период с 20</w:t>
      </w:r>
      <w:r w:rsidRPr="006058B6">
        <w:rPr>
          <w:sz w:val="28"/>
          <w:szCs w:val="28"/>
        </w:rPr>
        <w:t>2</w:t>
      </w:r>
      <w:r>
        <w:rPr>
          <w:sz w:val="28"/>
          <w:szCs w:val="28"/>
        </w:rPr>
        <w:t>7 по 20</w:t>
      </w:r>
      <w:r w:rsidRPr="006058B6">
        <w:rPr>
          <w:sz w:val="28"/>
          <w:szCs w:val="28"/>
        </w:rPr>
        <w:t>3</w:t>
      </w:r>
      <w:r>
        <w:rPr>
          <w:sz w:val="28"/>
          <w:szCs w:val="28"/>
        </w:rPr>
        <w:t>6 гг. Руд</w:t>
      </w:r>
      <w:r>
        <w:rPr>
          <w:sz w:val="28"/>
          <w:szCs w:val="28"/>
        </w:rPr>
        <w:t>ь</w:t>
      </w:r>
      <w:r>
        <w:rPr>
          <w:sz w:val="28"/>
          <w:szCs w:val="28"/>
        </w:rPr>
        <w:t>евского сельского поселения Отрадненского района Краснодарского края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 xml:space="preserve">работана на основании следующих документов: </w:t>
      </w:r>
    </w:p>
    <w:p w:rsidR="00797BCD" w:rsidRDefault="00797BCD" w:rsidP="00797BC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технического задания, утвержденного Главой Рудьевского сельского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селения; </w:t>
      </w:r>
    </w:p>
    <w:p w:rsidR="00797BCD" w:rsidRDefault="00797BCD" w:rsidP="00797BC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Акта технического обследования водопроводных сетей с. Рудь и                с. Изобильного Рудьевского сельского поселения Отрадненского района от 24.04.2026 года;</w:t>
      </w:r>
    </w:p>
    <w:p w:rsidR="00797BCD" w:rsidRDefault="00797BCD" w:rsidP="00797BC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генерального плана Рудьевского сельского поселения; </w:t>
      </w:r>
    </w:p>
    <w:p w:rsidR="00797BCD" w:rsidRDefault="00797BCD" w:rsidP="00797BC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в соответствии с требованиями: </w:t>
      </w:r>
    </w:p>
    <w:p w:rsidR="00797BCD" w:rsidRDefault="00797BCD" w:rsidP="00797BC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Федерального закона от 30.12.2004г. № 210-ФЗ «Об основах регулиров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ния тарифов организаций коммунального комплекса»; </w:t>
      </w:r>
    </w:p>
    <w:p w:rsidR="00797BCD" w:rsidRDefault="00797BCD" w:rsidP="00797BC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Постановление Правительства РФ от 13.02.2006г. № 83 «Об утверждении Правил определения и предоставления технических условий подключения об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екта капитального строительства к сетям инженерно-технического обеспечения и Правил подключения объекта капитального строительства к сетям инжене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но-технического обеспечения»; </w:t>
      </w:r>
    </w:p>
    <w:p w:rsidR="00797BCD" w:rsidRDefault="00797BCD" w:rsidP="00797BC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Постановления Правительства Российской Федерации от 5 сентября 2013 г. № 782 "О схемах водоснабжения и водоотведения.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Схема включает первоочередные мероприятия по созданию и развитию централизованных систем водоснабжения и водоотведения, повышению 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дежности функционирования этих систем и обеспечивающие комфортные и безопасные условия для проживания людей в Рудьевском сельском поселении.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Мероприятия охватывают следующие объекты системы коммунальной инфраструктуры: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– в системе водоснабжения – магистральные сети водопровода, разводящие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ти водопровода;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в системе водоотведения – разводящие сети водоотведения, канализационные насосные станции, канализационные очистные сооружения.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 условиях недостатка собственных средств на проведение работ по м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дернизации существующих сетей и сооружений, строительству новых объектов систем водоснабжения и водоотведения, затраты на реализацию мероприятий схемы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color w:val="auto"/>
          <w:sz w:val="28"/>
          <w:szCs w:val="28"/>
        </w:rPr>
        <w:t xml:space="preserve">планируется финансировать за счет средств федерального, краевого и муниципального бюджетов. </w:t>
      </w:r>
    </w:p>
    <w:p w:rsidR="00797BCD" w:rsidRPr="001425D3" w:rsidRDefault="00797BCD" w:rsidP="00797BCD">
      <w:pPr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tab/>
      </w:r>
      <w:r w:rsidRPr="001425D3">
        <w:rPr>
          <w:rFonts w:ascii="Times New Roman" w:hAnsi="Times New Roman"/>
          <w:sz w:val="28"/>
          <w:szCs w:val="28"/>
        </w:rPr>
        <w:t>Кроме этого, схема предусматривает повышение качества предоставления коммунальных услуг для населения и создания условий для привлечения средств из внебюджетных источников для модернизации объектов коммунал</w:t>
      </w:r>
      <w:r w:rsidRPr="001425D3">
        <w:rPr>
          <w:rFonts w:ascii="Times New Roman" w:hAnsi="Times New Roman"/>
          <w:sz w:val="28"/>
          <w:szCs w:val="28"/>
        </w:rPr>
        <w:t>ь</w:t>
      </w:r>
      <w:r w:rsidRPr="001425D3">
        <w:rPr>
          <w:rFonts w:ascii="Times New Roman" w:hAnsi="Times New Roman"/>
          <w:sz w:val="28"/>
          <w:szCs w:val="28"/>
        </w:rPr>
        <w:t>ной инфраструктуры.</w:t>
      </w:r>
    </w:p>
    <w:p w:rsidR="00797BCD" w:rsidRPr="00911504" w:rsidRDefault="00797BCD" w:rsidP="00797BCD"/>
    <w:p w:rsidR="00797BCD" w:rsidRPr="00911504" w:rsidRDefault="00797BCD" w:rsidP="00797BCD"/>
    <w:p w:rsidR="00797BCD" w:rsidRDefault="00797BCD" w:rsidP="00797BCD"/>
    <w:p w:rsidR="00797BCD" w:rsidRPr="001425D3" w:rsidRDefault="00797BCD" w:rsidP="00797BCD">
      <w:pPr>
        <w:tabs>
          <w:tab w:val="left" w:pos="1122"/>
        </w:tabs>
        <w:jc w:val="center"/>
        <w:rPr>
          <w:rFonts w:ascii="Times New Roman" w:hAnsi="Times New Roman"/>
          <w:szCs w:val="28"/>
        </w:rPr>
      </w:pPr>
      <w:r w:rsidRPr="001425D3">
        <w:rPr>
          <w:rFonts w:ascii="Times New Roman" w:hAnsi="Times New Roman"/>
          <w:b/>
          <w:bCs/>
          <w:i/>
          <w:iCs/>
          <w:szCs w:val="28"/>
        </w:rPr>
        <w:lastRenderedPageBreak/>
        <w:t>ПАСПОРТ СХЕМЫ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Наименование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Схема водоснабжения и водоотведения Рудьевского сельского поселения на 20</w:t>
      </w:r>
      <w:r w:rsidRPr="006058B6">
        <w:rPr>
          <w:sz w:val="28"/>
          <w:szCs w:val="28"/>
        </w:rPr>
        <w:t>2</w:t>
      </w:r>
      <w:r>
        <w:rPr>
          <w:sz w:val="28"/>
          <w:szCs w:val="28"/>
        </w:rPr>
        <w:t>7 – 20</w:t>
      </w:r>
      <w:r w:rsidRPr="006058B6">
        <w:rPr>
          <w:sz w:val="28"/>
          <w:szCs w:val="28"/>
        </w:rPr>
        <w:t>3</w:t>
      </w:r>
      <w:r>
        <w:rPr>
          <w:sz w:val="28"/>
          <w:szCs w:val="28"/>
        </w:rPr>
        <w:t xml:space="preserve">6 годы. </w:t>
      </w:r>
    </w:p>
    <w:p w:rsidR="00797BCD" w:rsidRDefault="00797BCD" w:rsidP="00797BCD">
      <w:pPr>
        <w:pStyle w:val="Default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Инициатор проекта (муниципальный заказчик)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Рудьевского сельского поселения Отрадненского района Краснодарского края. </w:t>
      </w:r>
    </w:p>
    <w:p w:rsidR="00797BCD" w:rsidRDefault="00797BCD" w:rsidP="00797BCD">
      <w:pPr>
        <w:pStyle w:val="Default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Местонахождение проекта: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Россия, Краснодарский край, Отрадненский район, с. Рудь. </w:t>
      </w:r>
    </w:p>
    <w:p w:rsidR="00797BCD" w:rsidRDefault="00797BCD" w:rsidP="00797BCD">
      <w:pPr>
        <w:pStyle w:val="Default"/>
        <w:jc w:val="both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Нормативно-правовая база для разработки схемы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Федеральный закон от 07 декабря 2011 года № 416-ФЗ «О водоснабжении и водоотведении»;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Водный кодекс Российской Федерации.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СП 31.13330.2012 «Водоснабжение. Наружные сети и сооружения». Актуал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зированная редакция СНИП 2.04.02-84* Приказ Министерства регионального развития Российской Федерации от 29 декабря 2011 года № 635/14;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СП 32.13330.2012 «Канализация. Наружные сети и сооружения». Актуализ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рованная редакция СНИП 2.04.03-85* Приказ Министерства регионального развития Российской Федерации № 635/11 СП (Свод правил) от 29 декабря 2011 года № 13330 2012;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СНиП 2.04.01-85* «Внутренний водопровод и канализация зданий» (Офиц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альное издание), М.: ГУП ЦПП, 2003. Дата редакции: 01.01.2003;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Приказ Министерства регионального развития Российской Федерации от 6 мая 2011 года № 204 «О разработке программ комплексного развития систем коммунальной инфраструктуры муниципальных образований», утвержденный распоряжением Министерства экономики от 24.03.2009г № 22-РМ;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 xml:space="preserve">Постановление Правительства Российской Федерации №782 от 5 сентября 2013г.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Цели схемы: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развития систем централизованного водоснабжения для сущес</w:t>
      </w:r>
      <w:r>
        <w:rPr>
          <w:sz w:val="28"/>
          <w:szCs w:val="28"/>
        </w:rPr>
        <w:t>т</w:t>
      </w:r>
      <w:r>
        <w:rPr>
          <w:sz w:val="28"/>
          <w:szCs w:val="28"/>
        </w:rPr>
        <w:t>вующего и нового строительства жилищного комплекса, а также объектов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циально-культурного и рекреационного назначения в период с 20</w:t>
      </w:r>
      <w:r w:rsidRPr="006058B6">
        <w:rPr>
          <w:sz w:val="28"/>
          <w:szCs w:val="28"/>
        </w:rPr>
        <w:t>2</w:t>
      </w:r>
      <w:r>
        <w:rPr>
          <w:sz w:val="28"/>
          <w:szCs w:val="28"/>
        </w:rPr>
        <w:t xml:space="preserve">7 г. до </w:t>
      </w:r>
      <w:r w:rsidRPr="006058B6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Pr="006058B6">
        <w:rPr>
          <w:sz w:val="28"/>
          <w:szCs w:val="28"/>
        </w:rPr>
        <w:t>3</w:t>
      </w:r>
      <w:r>
        <w:rPr>
          <w:sz w:val="28"/>
          <w:szCs w:val="28"/>
        </w:rPr>
        <w:t xml:space="preserve">6 г.;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увеличение объемов производства коммунальной продукции (оказание услуг) по водоснабжению и водоотведению при повышении качества и сохранении приемлемости действующей ценовой политики;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улучшение работы систем водоснабжения;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обеспечение надежного централизованного и экологически безопасного отв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дения стоков и их очистку в с. Рудь.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Способ достижения цели: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реконструкция существующих водопроводных сетей и запорной арматуры;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строительство канализационной сети;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строительство канализационного очистного сооружения. </w:t>
      </w:r>
    </w:p>
    <w:p w:rsidR="00797BCD" w:rsidRDefault="00797BCD" w:rsidP="00797BCD">
      <w:pPr>
        <w:pStyle w:val="Default"/>
        <w:jc w:val="both"/>
        <w:rPr>
          <w:b/>
          <w:bCs/>
          <w:i/>
          <w:iCs/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both"/>
        <w:rPr>
          <w:b/>
          <w:bCs/>
          <w:i/>
          <w:iCs/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Финансовые ресурсы, необходимые для реализации схемы </w:t>
      </w:r>
    </w:p>
    <w:p w:rsidR="00797BCD" w:rsidRPr="000F5550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F5550">
        <w:rPr>
          <w:color w:val="auto"/>
          <w:sz w:val="28"/>
          <w:szCs w:val="28"/>
        </w:rPr>
        <w:t xml:space="preserve">Общий объем финансирования схемы составляет 45000,81 тыс. руб., в том числе: </w:t>
      </w:r>
    </w:p>
    <w:p w:rsidR="00797BCD" w:rsidRPr="000F5550" w:rsidRDefault="00797BCD" w:rsidP="00797BCD">
      <w:pPr>
        <w:pStyle w:val="Default"/>
        <w:jc w:val="both"/>
        <w:rPr>
          <w:color w:val="auto"/>
          <w:sz w:val="28"/>
          <w:szCs w:val="28"/>
        </w:rPr>
      </w:pPr>
      <w:r w:rsidRPr="000F5550">
        <w:rPr>
          <w:sz w:val="26"/>
          <w:szCs w:val="26"/>
        </w:rPr>
        <w:t xml:space="preserve">31890,81 </w:t>
      </w:r>
      <w:r w:rsidRPr="000F5550">
        <w:rPr>
          <w:color w:val="auto"/>
          <w:sz w:val="28"/>
          <w:szCs w:val="28"/>
        </w:rPr>
        <w:t xml:space="preserve">тыс. руб. - финансирование мероприятий по водоснабжению; </w:t>
      </w:r>
    </w:p>
    <w:p w:rsidR="00797BCD" w:rsidRPr="000F5550" w:rsidRDefault="00797BCD" w:rsidP="00797BCD">
      <w:pPr>
        <w:pStyle w:val="Default"/>
        <w:jc w:val="both"/>
        <w:rPr>
          <w:color w:val="auto"/>
          <w:sz w:val="28"/>
          <w:szCs w:val="28"/>
        </w:rPr>
      </w:pPr>
      <w:r w:rsidRPr="000F5550">
        <w:rPr>
          <w:color w:val="auto"/>
          <w:sz w:val="28"/>
          <w:szCs w:val="28"/>
        </w:rPr>
        <w:t xml:space="preserve">13 110,0 тыс. руб. - финансирование мероприятий по водоотведению.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 w:rsidRPr="000F5550">
        <w:rPr>
          <w:color w:val="auto"/>
          <w:sz w:val="28"/>
          <w:szCs w:val="28"/>
        </w:rPr>
        <w:t>Финансирование мероприятий планируется проводить за счет средств фед</w:t>
      </w:r>
      <w:r w:rsidRPr="000F5550">
        <w:rPr>
          <w:color w:val="auto"/>
          <w:sz w:val="28"/>
          <w:szCs w:val="28"/>
        </w:rPr>
        <w:t>е</w:t>
      </w:r>
      <w:r w:rsidRPr="00074479">
        <w:rPr>
          <w:color w:val="auto"/>
          <w:sz w:val="28"/>
          <w:szCs w:val="28"/>
        </w:rPr>
        <w:t>рального, краевого, местного бюджетов и внебюджетных средств.</w:t>
      </w:r>
      <w:r>
        <w:rPr>
          <w:color w:val="auto"/>
          <w:sz w:val="28"/>
          <w:szCs w:val="28"/>
        </w:rPr>
        <w:t xml:space="preserve">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Ожидаемые результаты от реализации мероприятий схемы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Создание современной коммунальной инфраструктуры.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Повышение качества предоставления коммунальных услуг потребителям.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Снижение уровня износа объектов водоснабжения и водоотведения.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Улучшение экологической ситуации на территории сельского поселения.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Контроль исполнения инвестиционной программы </w:t>
      </w:r>
    </w:p>
    <w:p w:rsidR="00797BCD" w:rsidRPr="001425D3" w:rsidRDefault="00797BCD" w:rsidP="00797BCD">
      <w:pPr>
        <w:tabs>
          <w:tab w:val="left" w:pos="1122"/>
        </w:tabs>
        <w:jc w:val="both"/>
        <w:rPr>
          <w:rFonts w:ascii="Times New Roman" w:hAnsi="Times New Roman"/>
          <w:sz w:val="28"/>
          <w:szCs w:val="28"/>
        </w:rPr>
      </w:pPr>
      <w:r w:rsidRPr="001425D3">
        <w:rPr>
          <w:rFonts w:ascii="Times New Roman" w:hAnsi="Times New Roman"/>
          <w:sz w:val="28"/>
          <w:szCs w:val="28"/>
        </w:rPr>
        <w:t>Оперативный контроль осуществляет Глава администрации Рудьевского сел</w:t>
      </w:r>
      <w:r w:rsidRPr="001425D3">
        <w:rPr>
          <w:rFonts w:ascii="Times New Roman" w:hAnsi="Times New Roman"/>
          <w:sz w:val="28"/>
          <w:szCs w:val="28"/>
        </w:rPr>
        <w:t>ь</w:t>
      </w:r>
      <w:r w:rsidRPr="001425D3">
        <w:rPr>
          <w:rFonts w:ascii="Times New Roman" w:hAnsi="Times New Roman"/>
          <w:sz w:val="28"/>
          <w:szCs w:val="28"/>
        </w:rPr>
        <w:t>ского поселения Отрадненского района Краснодарского края.</w:t>
      </w:r>
    </w:p>
    <w:p w:rsidR="00797BCD" w:rsidRDefault="00797BCD" w:rsidP="00797BCD">
      <w:pPr>
        <w:tabs>
          <w:tab w:val="left" w:pos="1122"/>
        </w:tabs>
        <w:jc w:val="both"/>
        <w:rPr>
          <w:szCs w:val="28"/>
        </w:rPr>
        <w:sectPr w:rsidR="00797BCD" w:rsidSect="00797BCD">
          <w:pgSz w:w="11906" w:h="16838" w:code="9"/>
          <w:pgMar w:top="1134" w:right="567" w:bottom="1134" w:left="1701" w:header="709" w:footer="709" w:gutter="0"/>
          <w:cols w:space="708"/>
          <w:docGrid w:linePitch="381"/>
        </w:sect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1. ВОДОСНАБЖЕНИЕ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1.1 ТЕХНИКО-ЭКОНОМИЧЕСКОЕ СОСТОЯНИЕ ЦЕНТРАЛИЗОВАННЫХ СИСТЕМ ВОДОСНАБЖЕНИЯ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1.1.1 Система и структура водоснабжения и деление территории на эк</w:t>
      </w:r>
      <w:r>
        <w:rPr>
          <w:b/>
          <w:bCs/>
          <w:i/>
          <w:iCs/>
          <w:sz w:val="28"/>
          <w:szCs w:val="28"/>
        </w:rPr>
        <w:t>с</w:t>
      </w:r>
      <w:r>
        <w:rPr>
          <w:b/>
          <w:bCs/>
          <w:i/>
          <w:iCs/>
          <w:sz w:val="28"/>
          <w:szCs w:val="28"/>
        </w:rPr>
        <w:t>плуатационные зоны</w:t>
      </w:r>
    </w:p>
    <w:p w:rsidR="00797BCD" w:rsidRDefault="00797BCD" w:rsidP="00797BCD">
      <w:pPr>
        <w:pStyle w:val="Default"/>
        <w:rPr>
          <w:sz w:val="28"/>
          <w:szCs w:val="28"/>
        </w:rPr>
      </w:pP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Рудьевское сельское поселение входит в состав муниципального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 Отрадненский район и наделено статусом муниципального образования.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. Рудь (административный центр), с. Изобильное, с. Новосинюхинское и </w:t>
      </w:r>
      <w:r w:rsidRPr="006058B6">
        <w:rPr>
          <w:sz w:val="28"/>
          <w:szCs w:val="28"/>
        </w:rPr>
        <w:t xml:space="preserve">           </w:t>
      </w:r>
      <w:r>
        <w:rPr>
          <w:sz w:val="28"/>
          <w:szCs w:val="28"/>
        </w:rPr>
        <w:t>х. Хорин являются населенными пунктами в составе муниципального образ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вания Рудьевское сельское поселение.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Водоснабжение как отрасль играет огромную роль в обеспечении жизн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деятельности Рудьевского сельского поселения и требует целенаправленных мероприятий по развитию надежной системы хозяйственно-питьевого вод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снабжения. На момент разработки схемы водоснабжения централизованное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доснабжение есть в с. Руд и с. Изобильное. Водоснабжение с. Новосинюхи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ское и х. Хорин осуществляется индивидуальными колодцами.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Централизованное хозяйственно-питьевое водоснабжение с. Рудь осущ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ствляется от каптажа родника под названием «Восточный». Дебит родника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ставляет 10 м</w:t>
      </w:r>
      <w:r w:rsidRPr="006058B6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/час. Водозабор представляет собой систему подземных дрен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жей, вода из которых собирается в накопительный резервуар из железобетона емкостью 15 м</w:t>
      </w:r>
      <w:r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, где происходит оседание взвешенных частиц и обеззаражив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ние воды. Затем, при помощи насоса марки ЭЦВ 4-2,5-100 вода из резервуара подается в действующую водонапорную башню, а из нее самотеком в водопр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водную сеть.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Централизованное хозяйственно-питьевое водоснабжение населения           с. Изобильное осуществляется из артезианской скважины, расположенной в юго-восточной окраине с. Изобильное. Производительность скважины                 10 м</w:t>
      </w:r>
      <w:r w:rsidRPr="006058B6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/час. Вода из скважины при помощи насоса ЭЦВ 4-2,5-100 подается в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донапорную башню объемом 20 м³, а из нее к </w:t>
      </w:r>
      <w:proofErr w:type="spellStart"/>
      <w:r>
        <w:rPr>
          <w:sz w:val="28"/>
          <w:szCs w:val="28"/>
        </w:rPr>
        <w:t>водопотребителям</w:t>
      </w:r>
      <w:proofErr w:type="spellEnd"/>
      <w:r>
        <w:rPr>
          <w:sz w:val="28"/>
          <w:szCs w:val="28"/>
        </w:rPr>
        <w:t xml:space="preserve">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Эксплуатацию водоснабжения на территории муниципального образов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ния Рудьевского сельского поселения осуществляет ООО «Попутненское вод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проводное хозяйство».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Таблица 1 - Обеспеченность водой Рудьевского сельского поселения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37"/>
        <w:gridCol w:w="3296"/>
        <w:gridCol w:w="2694"/>
        <w:gridCol w:w="2792"/>
      </w:tblGrid>
      <w:tr w:rsidR="00797BCD" w:rsidTr="00797BCD">
        <w:trPr>
          <w:trHeight w:val="344"/>
          <w:jc w:val="center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№№ </w:t>
            </w:r>
          </w:p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пп</w:t>
            </w:r>
            <w:proofErr w:type="spellEnd"/>
            <w:r>
              <w:rPr>
                <w:b/>
                <w:bCs/>
                <w:i/>
                <w:iCs/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Название населенного пункта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Численность населения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Обеспеченность водой %</w:t>
            </w:r>
          </w:p>
        </w:tc>
      </w:tr>
      <w:tr w:rsidR="00797BCD" w:rsidTr="00797BCD">
        <w:trPr>
          <w:trHeight w:val="111"/>
          <w:jc w:val="center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1.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с. Рудь</w:t>
            </w:r>
          </w:p>
        </w:tc>
        <w:tc>
          <w:tcPr>
            <w:tcW w:w="0" w:type="auto"/>
          </w:tcPr>
          <w:p w:rsidR="00797BCD" w:rsidRDefault="0056150F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560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797BCD" w:rsidTr="00797BCD">
        <w:trPr>
          <w:trHeight w:val="111"/>
          <w:jc w:val="center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2.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с. Изобильное</w:t>
            </w:r>
          </w:p>
        </w:tc>
        <w:tc>
          <w:tcPr>
            <w:tcW w:w="0" w:type="auto"/>
          </w:tcPr>
          <w:p w:rsidR="00797BCD" w:rsidRDefault="0056150F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422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</w:t>
            </w:r>
          </w:p>
        </w:tc>
      </w:tr>
      <w:tr w:rsidR="00797BCD" w:rsidTr="00797BCD">
        <w:trPr>
          <w:trHeight w:val="111"/>
          <w:jc w:val="center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3.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с. Новосинюхинское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  <w:tr w:rsidR="00797BCD" w:rsidTr="00797BCD">
        <w:trPr>
          <w:trHeight w:val="111"/>
          <w:jc w:val="center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4.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х. Хорин</w:t>
            </w:r>
          </w:p>
        </w:tc>
        <w:tc>
          <w:tcPr>
            <w:tcW w:w="0" w:type="auto"/>
          </w:tcPr>
          <w:p w:rsidR="00797BCD" w:rsidRDefault="0056150F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</w:t>
            </w:r>
          </w:p>
        </w:tc>
      </w:tr>
    </w:tbl>
    <w:p w:rsidR="00797BCD" w:rsidRDefault="00797BCD" w:rsidP="00797BCD">
      <w:pPr>
        <w:tabs>
          <w:tab w:val="left" w:pos="1122"/>
        </w:tabs>
        <w:jc w:val="both"/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1.1.2Территории, не охваченные централизованными системами вод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z w:val="28"/>
          <w:szCs w:val="28"/>
        </w:rPr>
        <w:t>снабжения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Рудьевского сельского поселения централизованное вод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снабжение отсутствует в с. Новосинюхинское и х. Хорин. На расчетный срок </w:t>
      </w:r>
      <w:r>
        <w:rPr>
          <w:sz w:val="28"/>
          <w:szCs w:val="28"/>
        </w:rPr>
        <w:lastRenderedPageBreak/>
        <w:t>строительство централизованного водоснабжения в данных населенных пун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тах не рационально, в связи с малочисленностью населения. </w:t>
      </w:r>
    </w:p>
    <w:p w:rsidR="00797BCD" w:rsidRDefault="00797BCD" w:rsidP="00797BCD">
      <w:pPr>
        <w:pStyle w:val="Default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1.1.3Технологические зоны водоснабжения, зоны централизованного и н</w:t>
      </w:r>
      <w:r>
        <w:rPr>
          <w:b/>
          <w:bCs/>
          <w:i/>
          <w:iCs/>
          <w:sz w:val="28"/>
          <w:szCs w:val="28"/>
        </w:rPr>
        <w:t>е</w:t>
      </w:r>
      <w:r>
        <w:rPr>
          <w:b/>
          <w:bCs/>
          <w:i/>
          <w:iCs/>
          <w:sz w:val="28"/>
          <w:szCs w:val="28"/>
        </w:rPr>
        <w:t>централизованного водоснабжения и перечень централизованных систем водоснабжения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Постановлению Правительства Российской Федерации №782 от 5 сентября 2013 года применяется понятие «технологическая зона водоснабж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ния» - часть водопроводной сети, принадлежащей организации, осуществля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щей горячее водоснабжение или холодное водоснабжение в пределах которой обеспечиваются нормативные значения напора (давления) воды при подаче ее потребителям в соответствии с расчётным расходом воды.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Рудьевское сельское поселение входит в одну технологическую зону с централизованным водоснабжением, сети которого эксплуатирует ООО «П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путненское водопроводное хозяйство».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1.1.4 Результаты технического обследования централизованных</w:t>
      </w: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систем водоснабжения</w:t>
      </w:r>
    </w:p>
    <w:p w:rsidR="00797BCD" w:rsidRDefault="00797BCD" w:rsidP="00797BCD">
      <w:pPr>
        <w:pStyle w:val="Default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А) Состояние существующих источников водоснабжения и водозаборных сооружений.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Источником хозяйственно-питьевого водоснабжения являются два ка</w:t>
      </w:r>
      <w:r>
        <w:rPr>
          <w:color w:val="auto"/>
          <w:sz w:val="28"/>
          <w:szCs w:val="28"/>
        </w:rPr>
        <w:t>п</w:t>
      </w:r>
      <w:r>
        <w:rPr>
          <w:color w:val="auto"/>
          <w:sz w:val="28"/>
          <w:szCs w:val="28"/>
        </w:rPr>
        <w:t>тажа родника и одна артезианская скважина. Водозаборы оборудованы кранами для отбора проб воды, отверстиями для замера уровня воды и устройствами для учета поднимаемой воды. Скважина оборудована оголовком и герметично з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крыта. Для водозаборного узла и водопроводов питьевого назначения устано</w:t>
      </w:r>
      <w:r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>лены зоны санитарной охраны в соответствии со СанПиН 2.1.4.1110-02 «Зоны санитарной охраны источников водоснабжения и водопроводов питьевого н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значения». </w:t>
      </w:r>
    </w:p>
    <w:p w:rsidR="00797BCD" w:rsidRDefault="00797BCD" w:rsidP="00797BCD">
      <w:pPr>
        <w:pStyle w:val="Default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Таблица 2- Основные показатели источников водоснабжения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328"/>
        <w:gridCol w:w="1146"/>
        <w:gridCol w:w="1340"/>
        <w:gridCol w:w="2403"/>
        <w:gridCol w:w="1177"/>
        <w:gridCol w:w="1460"/>
      </w:tblGrid>
      <w:tr w:rsidR="00797BCD" w:rsidTr="00797BCD">
        <w:trPr>
          <w:trHeight w:val="525"/>
          <w:jc w:val="center"/>
        </w:trPr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Наименование скважины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Дебит, м</w:t>
            </w:r>
            <w:r>
              <w:rPr>
                <w:b/>
                <w:bCs/>
                <w:i/>
                <w:iCs/>
                <w:sz w:val="16"/>
                <w:szCs w:val="16"/>
              </w:rPr>
              <w:t>3</w:t>
            </w:r>
            <w:r>
              <w:rPr>
                <w:b/>
                <w:bCs/>
                <w:i/>
                <w:iCs/>
                <w:sz w:val="23"/>
                <w:szCs w:val="23"/>
              </w:rPr>
              <w:t>/час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Марка н</w:t>
            </w:r>
            <w:r>
              <w:rPr>
                <w:b/>
                <w:bCs/>
                <w:i/>
                <w:iCs/>
                <w:sz w:val="23"/>
                <w:szCs w:val="23"/>
              </w:rPr>
              <w:t>а</w:t>
            </w:r>
            <w:r>
              <w:rPr>
                <w:b/>
                <w:bCs/>
                <w:i/>
                <w:iCs/>
                <w:sz w:val="23"/>
                <w:szCs w:val="23"/>
              </w:rPr>
              <w:t>соса, м</w:t>
            </w:r>
            <w:r>
              <w:rPr>
                <w:b/>
                <w:bCs/>
                <w:i/>
                <w:iCs/>
                <w:sz w:val="16"/>
                <w:szCs w:val="16"/>
              </w:rPr>
              <w:t>3</w:t>
            </w:r>
            <w:r>
              <w:rPr>
                <w:b/>
                <w:bCs/>
                <w:i/>
                <w:iCs/>
                <w:sz w:val="23"/>
                <w:szCs w:val="23"/>
              </w:rPr>
              <w:t>/час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Хар-ка</w:t>
            </w:r>
            <w:proofErr w:type="spellEnd"/>
            <w:r>
              <w:rPr>
                <w:b/>
                <w:bCs/>
                <w:i/>
                <w:iCs/>
                <w:sz w:val="23"/>
                <w:szCs w:val="23"/>
              </w:rPr>
              <w:t xml:space="preserve"> водонапорной башни и резервуара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Глубина, м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Год п</w:t>
            </w:r>
            <w:r>
              <w:rPr>
                <w:b/>
                <w:bCs/>
                <w:i/>
                <w:iCs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sz w:val="23"/>
                <w:szCs w:val="23"/>
              </w:rPr>
              <w:t>стройки</w:t>
            </w:r>
          </w:p>
        </w:tc>
      </w:tr>
      <w:tr w:rsidR="00797BCD" w:rsidTr="00797BCD">
        <w:trPr>
          <w:trHeight w:val="317"/>
          <w:jc w:val="center"/>
        </w:trPr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Каптаж родника «Восточный» с. Рудь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ЭЦВ</w:t>
            </w:r>
          </w:p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4-2,5-100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20 м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1963</w:t>
            </w:r>
          </w:p>
        </w:tc>
      </w:tr>
      <w:tr w:rsidR="00797BCD" w:rsidTr="00797BCD">
        <w:trPr>
          <w:trHeight w:val="136"/>
          <w:jc w:val="center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Скважина №7404      с. Изобильное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10,0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ЭЦВ</w:t>
            </w:r>
          </w:p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4-2,5-100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sz w:val="23"/>
                <w:szCs w:val="23"/>
              </w:rPr>
              <w:t>20 м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100,0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1987</w:t>
            </w:r>
          </w:p>
        </w:tc>
      </w:tr>
    </w:tbl>
    <w:p w:rsidR="00797BCD" w:rsidRDefault="00797BCD" w:rsidP="00797BCD">
      <w:pPr>
        <w:tabs>
          <w:tab w:val="left" w:pos="1122"/>
        </w:tabs>
        <w:jc w:val="both"/>
      </w:pP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Б) Существующие сооружения очистки и подготовки воды, оценка соо</w:t>
      </w:r>
      <w:r>
        <w:rPr>
          <w:b/>
          <w:bCs/>
          <w:i/>
          <w:iCs/>
          <w:sz w:val="28"/>
          <w:szCs w:val="28"/>
        </w:rPr>
        <w:t>т</w:t>
      </w:r>
      <w:r>
        <w:rPr>
          <w:b/>
          <w:bCs/>
          <w:i/>
          <w:iCs/>
          <w:sz w:val="28"/>
          <w:szCs w:val="28"/>
        </w:rPr>
        <w:t>ветствия применяемой технологической схемы водоподготовки требов</w:t>
      </w:r>
      <w:r>
        <w:rPr>
          <w:b/>
          <w:bCs/>
          <w:i/>
          <w:iCs/>
          <w:sz w:val="28"/>
          <w:szCs w:val="28"/>
        </w:rPr>
        <w:t>а</w:t>
      </w:r>
      <w:r>
        <w:rPr>
          <w:b/>
          <w:bCs/>
          <w:i/>
          <w:iCs/>
          <w:sz w:val="28"/>
          <w:szCs w:val="28"/>
        </w:rPr>
        <w:t xml:space="preserve">ниям обеспечения нормативов качества воды.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Рудьевского сельского поселения очистные сооружения отсутствуют.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Согласно результатам лабораторных исследований образцов питьевой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ды, вода в Рудьевском сельском поселении, по своим физико-химическим, о</w:t>
      </w:r>
      <w:r>
        <w:rPr>
          <w:sz w:val="28"/>
          <w:szCs w:val="28"/>
        </w:rPr>
        <w:t>р</w:t>
      </w:r>
      <w:r>
        <w:rPr>
          <w:sz w:val="28"/>
          <w:szCs w:val="28"/>
        </w:rPr>
        <w:t xml:space="preserve">ганолептическим и микробиологическим показателям соответствует СанПиН </w:t>
      </w:r>
      <w:r>
        <w:rPr>
          <w:sz w:val="28"/>
          <w:szCs w:val="28"/>
        </w:rPr>
        <w:lastRenderedPageBreak/>
        <w:t>2.1.4.1074-01 «Вода питьевая. Гигиенические требования к качеству воды це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трализованной системы питьевого водоснабжения. Контроль качества».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В соответствии с квалификацией ГОСТ 2761-84 «Источники централиз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ванного хозяйственно-питьевого водоснабжения. Гигиенические, технические требования и правила выбора», используемые подземные воды следует </w:t>
      </w:r>
      <w:r>
        <w:rPr>
          <w:color w:val="auto"/>
          <w:sz w:val="28"/>
          <w:szCs w:val="28"/>
        </w:rPr>
        <w:t xml:space="preserve">отнести к первому классу, не требующему проведения водоподготовки перед подачей в разводящую сеть.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В) Состояние и функционирование существующих насосных централиз</w:t>
      </w:r>
      <w:r>
        <w:rPr>
          <w:b/>
          <w:bCs/>
          <w:i/>
          <w:iCs/>
          <w:color w:val="auto"/>
          <w:sz w:val="28"/>
          <w:szCs w:val="28"/>
        </w:rPr>
        <w:t>о</w:t>
      </w:r>
      <w:r>
        <w:rPr>
          <w:b/>
          <w:bCs/>
          <w:i/>
          <w:iCs/>
          <w:color w:val="auto"/>
          <w:sz w:val="28"/>
          <w:szCs w:val="28"/>
        </w:rPr>
        <w:t xml:space="preserve">ванных станций, оценка </w:t>
      </w:r>
      <w:proofErr w:type="spellStart"/>
      <w:r>
        <w:rPr>
          <w:b/>
          <w:bCs/>
          <w:i/>
          <w:iCs/>
          <w:color w:val="auto"/>
          <w:sz w:val="28"/>
          <w:szCs w:val="28"/>
        </w:rPr>
        <w:t>энергоэффективности</w:t>
      </w:r>
      <w:proofErr w:type="spellEnd"/>
      <w:r>
        <w:rPr>
          <w:b/>
          <w:bCs/>
          <w:i/>
          <w:iCs/>
          <w:color w:val="auto"/>
          <w:sz w:val="28"/>
          <w:szCs w:val="28"/>
        </w:rPr>
        <w:t xml:space="preserve"> подачи воды.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 Рудьевском сельском поселении насосные станции расположены на территории водозабора. </w:t>
      </w:r>
    </w:p>
    <w:p w:rsidR="00797BCD" w:rsidRPr="00285E89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285E89">
        <w:rPr>
          <w:color w:val="auto"/>
          <w:sz w:val="28"/>
          <w:szCs w:val="28"/>
        </w:rPr>
        <w:t xml:space="preserve">Оценочные показатели </w:t>
      </w:r>
      <w:proofErr w:type="spellStart"/>
      <w:r w:rsidRPr="00285E89">
        <w:rPr>
          <w:color w:val="auto"/>
          <w:sz w:val="28"/>
          <w:szCs w:val="28"/>
        </w:rPr>
        <w:t>энергоэффективности</w:t>
      </w:r>
      <w:proofErr w:type="spellEnd"/>
      <w:r w:rsidRPr="00285E89">
        <w:rPr>
          <w:color w:val="auto"/>
          <w:sz w:val="28"/>
          <w:szCs w:val="28"/>
        </w:rPr>
        <w:t xml:space="preserve"> систем водоснабжения. </w:t>
      </w:r>
    </w:p>
    <w:tbl>
      <w:tblPr>
        <w:tblW w:w="0" w:type="auto"/>
        <w:tblInd w:w="93" w:type="dxa"/>
        <w:tblLook w:val="04A0"/>
      </w:tblPr>
      <w:tblGrid>
        <w:gridCol w:w="1841"/>
        <w:gridCol w:w="2273"/>
        <w:gridCol w:w="2202"/>
        <w:gridCol w:w="1437"/>
        <w:gridCol w:w="2008"/>
      </w:tblGrid>
      <w:tr w:rsidR="00797BCD" w:rsidRPr="00782E51" w:rsidTr="00797BCD">
        <w:trPr>
          <w:trHeight w:val="135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потребле</w:t>
            </w: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ной электроэнергии в 2025 году, кВт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поднятой и направленной в сеть воды в 2025 году, м</w:t>
            </w: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удельный расход эл. энергии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установленный уровень напора, м</w:t>
            </w:r>
          </w:p>
        </w:tc>
      </w:tr>
      <w:tr w:rsidR="00797BCD" w:rsidRPr="00782E51" w:rsidTr="00797BCD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Рудьевское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47764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</w:tbl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Общепринятые показатели ЭФ для систем водоснабжения отсутствуют.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Неявно они характеризуются долей потерь товарной воды, количеством расходуемой воды среднестатистическим жителем по нормативам или приб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рам учета, расходом электроэнергии на подъем или перекачку воды. </w:t>
      </w:r>
    </w:p>
    <w:tbl>
      <w:tblPr>
        <w:tblW w:w="0" w:type="auto"/>
        <w:jc w:val="center"/>
        <w:tblLook w:val="04A0"/>
      </w:tblPr>
      <w:tblGrid>
        <w:gridCol w:w="2399"/>
        <w:gridCol w:w="2097"/>
        <w:gridCol w:w="2649"/>
        <w:gridCol w:w="1289"/>
        <w:gridCol w:w="1420"/>
      </w:tblGrid>
      <w:tr w:rsidR="00797BCD" w:rsidRPr="00782E51" w:rsidTr="00797BCD">
        <w:trPr>
          <w:trHeight w:val="40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Наименование сел</w:t>
            </w: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ского поселения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поднятой воды в 2025году, м</w:t>
            </w: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реализованной воды в 2023 году, м</w:t>
            </w: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потерь, м</w:t>
            </w: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Уровень потерь, %</w:t>
            </w:r>
          </w:p>
        </w:tc>
      </w:tr>
      <w:tr w:rsidR="00797BCD" w:rsidRPr="00782E51" w:rsidTr="00797BCD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Рудьевское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</w:tr>
    </w:tbl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Г) Состояние и функционирование водопроводных сетей и систем вод</w:t>
      </w:r>
      <w:r>
        <w:rPr>
          <w:b/>
          <w:bCs/>
          <w:i/>
          <w:iCs/>
          <w:color w:val="auto"/>
          <w:sz w:val="28"/>
          <w:szCs w:val="28"/>
        </w:rPr>
        <w:t>о</w:t>
      </w:r>
      <w:r>
        <w:rPr>
          <w:b/>
          <w:bCs/>
          <w:i/>
          <w:iCs/>
          <w:color w:val="auto"/>
          <w:sz w:val="28"/>
          <w:szCs w:val="28"/>
        </w:rPr>
        <w:t xml:space="preserve">снабжения, оценка величины износа сетей и определение возможности обеспечения качества воды в процессе транспортировки по этим сетям.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Существующие водопроводные сети кольцевые с тупиковыми ответвл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ниями, выполнены из стали, чугуна, асбестоцемента и пластика. Диаметр тр</w:t>
      </w:r>
      <w:r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бопроводов – от 100 до150 мм.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Общая протяженность разводящей водопроводной сети составляет            14252 м, из них: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с. Рудь – 11832 м;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с. Изобильное – 2420 м;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Вся водопроводная сеть Рудьевского сельского поселения имеет процент износа около 30%.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профилактики возникновения аварий и утечек на сетях водопровода и для уменьшения объемов потерь регулярно необходимо проводить ремонт и замену участков водопровода и внутриквартальных водопроводных перемычек, а также запорно-регулирующей арматуры (ЗРА). Своевременная замена запо</w:t>
      </w:r>
      <w:r>
        <w:rPr>
          <w:color w:val="auto"/>
          <w:sz w:val="28"/>
          <w:szCs w:val="28"/>
        </w:rPr>
        <w:t>р</w:t>
      </w:r>
      <w:r>
        <w:rPr>
          <w:color w:val="auto"/>
          <w:sz w:val="28"/>
          <w:szCs w:val="28"/>
        </w:rPr>
        <w:t>но-регулирующей арматуры и водопроводных сетей с истекшим эксплуатац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>онным ресурсом необходима для локализации аварийных участков водопров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lastRenderedPageBreak/>
        <w:t>да и отключения наименьшего числа жителей при производстве аварийно-восстановительных работ. Все сети с большим % износа заменяются на трубы ПНД. Современные материалы трубопроводов имеют значительно больший срок службы и более качественные технические и эксплуатационные характ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ристики. Полимерные материалы не подвержены коррозии. На них не образ</w:t>
      </w:r>
      <w:r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>ются различного рода отложения (химические и биологические), поэтому ги</w:t>
      </w:r>
      <w:r>
        <w:rPr>
          <w:color w:val="auto"/>
          <w:sz w:val="28"/>
          <w:szCs w:val="28"/>
        </w:rPr>
        <w:t>д</w:t>
      </w:r>
      <w:r>
        <w:rPr>
          <w:color w:val="auto"/>
          <w:sz w:val="28"/>
          <w:szCs w:val="28"/>
        </w:rPr>
        <w:t>равлические характеристики труб из полимерных материалов практически о</w:t>
      </w:r>
      <w:r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таются постоянными в течение всего срока службы.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Трубы из полимерных материалов почти на порядок легче асбестоц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ментных и чугунных, поэтому операции погрузки-выгрузки и перевозки обх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дятся дешевле и не требуют применения тяжелой техники, они удобны в мо</w:t>
      </w:r>
      <w:r>
        <w:rPr>
          <w:color w:val="auto"/>
          <w:sz w:val="28"/>
          <w:szCs w:val="28"/>
        </w:rPr>
        <w:t>н</w:t>
      </w:r>
      <w:r>
        <w:rPr>
          <w:color w:val="auto"/>
          <w:sz w:val="28"/>
          <w:szCs w:val="28"/>
        </w:rPr>
        <w:t>таже. Благодаря их относительно малой массе и достаточной гибкости можно проводить замены старых трубопроводов полиэтиленовыми трубами бестра</w:t>
      </w:r>
      <w:r>
        <w:rPr>
          <w:color w:val="auto"/>
          <w:sz w:val="28"/>
          <w:szCs w:val="28"/>
        </w:rPr>
        <w:t>н</w:t>
      </w:r>
      <w:r>
        <w:rPr>
          <w:color w:val="auto"/>
          <w:sz w:val="28"/>
          <w:szCs w:val="28"/>
        </w:rPr>
        <w:t>шейными способами. Функционирование и эксплуатация водопроводных сетей систем централизованного водоснабжения осуществляется на основании «Пр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вил технической эксплуатации систем и сооружений коммунального водосна</w:t>
      </w:r>
      <w:r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жения и канализации», утвержденных приказом Госстроя РФ №168 от 30.12.1999г.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обеспечения качества воды в процессе ее транспортировки произв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дится постоянный мониторинг на соответствие требованиям СанПиН 2.1.4.1074-01 «Питьевая вода. Гигиенические требования к качеству воды це</w:t>
      </w:r>
      <w:r>
        <w:rPr>
          <w:color w:val="auto"/>
          <w:sz w:val="28"/>
          <w:szCs w:val="28"/>
        </w:rPr>
        <w:t>н</w:t>
      </w:r>
      <w:r>
        <w:rPr>
          <w:color w:val="auto"/>
          <w:sz w:val="28"/>
          <w:szCs w:val="28"/>
        </w:rPr>
        <w:t xml:space="preserve">трализованных систем питьевого водоснабжения. Контроль качества».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Д) Существующие технические и технологические проблемы, возникающие при водоснабжении и анализ исполнения предписаний органов, осущест</w:t>
      </w:r>
      <w:r>
        <w:rPr>
          <w:b/>
          <w:bCs/>
          <w:i/>
          <w:iCs/>
          <w:color w:val="auto"/>
          <w:sz w:val="28"/>
          <w:szCs w:val="28"/>
        </w:rPr>
        <w:t>в</w:t>
      </w:r>
      <w:r>
        <w:rPr>
          <w:b/>
          <w:bCs/>
          <w:i/>
          <w:iCs/>
          <w:color w:val="auto"/>
          <w:sz w:val="28"/>
          <w:szCs w:val="28"/>
        </w:rPr>
        <w:t xml:space="preserve">ляющих государственный надзор, муниципальный контроль, об устранении нарушений, влияющих на качество и безопасность воды.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Одной из главных проблем качественной поставки воды населению Руд</w:t>
      </w:r>
      <w:r>
        <w:rPr>
          <w:color w:val="auto"/>
          <w:sz w:val="28"/>
          <w:szCs w:val="28"/>
        </w:rPr>
        <w:t>ь</w:t>
      </w:r>
      <w:r>
        <w:rPr>
          <w:color w:val="auto"/>
          <w:sz w:val="28"/>
          <w:szCs w:val="28"/>
        </w:rPr>
        <w:t xml:space="preserve">евского сельского поселения является изношенность водопроводных сетей.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На качество обеспечения населения водой также влияет, что большая часть сетей в поселении тупиковые, следствием чего является недостаточная циркуляция воды в трубопроводах, увеличивается действие гидравлических ударов при отключениях, прекращение подачи воды при отключении повре</w:t>
      </w:r>
      <w:r>
        <w:rPr>
          <w:color w:val="auto"/>
          <w:sz w:val="28"/>
          <w:szCs w:val="28"/>
        </w:rPr>
        <w:t>ж</w:t>
      </w:r>
      <w:r>
        <w:rPr>
          <w:color w:val="auto"/>
          <w:sz w:val="28"/>
          <w:szCs w:val="28"/>
        </w:rPr>
        <w:t xml:space="preserve">денного участка потребителям последующих участков.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Основная доля неучтенных расходов приходится на скрытые утечки.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Необходимость масштабных промывок сетей для обеспечения качества воды обусловлена плохим состоянием изношенных трубопроводов и высокой продолжительностью транспортировки воды потребителям.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Указанные выше причины не могут быть устранены полностью, и даже частичное их устранение связано с необходимостью осуществления ряда пр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грамм, содержанием которых является: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замена изношенных сетей;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-оптимизация гидравлического режима.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нерациональному и неэкономному использованию подземных вод можно отнести использование воды питьевого качества на производственные и другие, не связанные с питьевым и бытовым водоснабжением цели. Значител</w:t>
      </w:r>
      <w:r>
        <w:rPr>
          <w:color w:val="auto"/>
          <w:sz w:val="28"/>
          <w:szCs w:val="28"/>
        </w:rPr>
        <w:t>ь</w:t>
      </w:r>
      <w:r>
        <w:rPr>
          <w:color w:val="auto"/>
          <w:sz w:val="28"/>
          <w:szCs w:val="28"/>
        </w:rPr>
        <w:lastRenderedPageBreak/>
        <w:t xml:space="preserve">но возрастает потребление воды в летний период, что в первую очередь связано с поливом приусадебных участков, а также поселковых зеленых насаждений.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Е) Централизованная система горячего водоснабжения с использованием закрытых систем горячего водоснабжения, отражающим технологические особенности указанной системы. </w:t>
      </w:r>
    </w:p>
    <w:p w:rsidR="00797BCD" w:rsidRPr="0056150F" w:rsidRDefault="00797BCD" w:rsidP="00797BCD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tab/>
      </w:r>
      <w:r w:rsidRPr="0056150F">
        <w:rPr>
          <w:rFonts w:ascii="Times New Roman" w:hAnsi="Times New Roman"/>
          <w:sz w:val="28"/>
          <w:szCs w:val="28"/>
        </w:rPr>
        <w:t>На территории Рудьевского сельского поселения централизованного г</w:t>
      </w:r>
      <w:r w:rsidRPr="0056150F">
        <w:rPr>
          <w:rFonts w:ascii="Times New Roman" w:hAnsi="Times New Roman"/>
          <w:sz w:val="28"/>
          <w:szCs w:val="28"/>
        </w:rPr>
        <w:t>о</w:t>
      </w:r>
      <w:r w:rsidRPr="0056150F">
        <w:rPr>
          <w:rFonts w:ascii="Times New Roman" w:hAnsi="Times New Roman"/>
          <w:sz w:val="28"/>
          <w:szCs w:val="28"/>
        </w:rPr>
        <w:t>рячее водоснабжение отсутствует.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1.1.5 Существующие технические и технологические решения по предо</w:t>
      </w:r>
      <w:r>
        <w:rPr>
          <w:b/>
          <w:bCs/>
          <w:i/>
          <w:iCs/>
          <w:sz w:val="28"/>
          <w:szCs w:val="28"/>
        </w:rPr>
        <w:t>т</w:t>
      </w:r>
      <w:r>
        <w:rPr>
          <w:b/>
          <w:bCs/>
          <w:i/>
          <w:iCs/>
          <w:sz w:val="28"/>
          <w:szCs w:val="28"/>
        </w:rPr>
        <w:t>вращению замерзания воды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Территория муниципального образования Рудьевского сельского посел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не относится к территориям вечномерзлых грунтов, в связи с чем, в мун</w:t>
      </w:r>
      <w:r>
        <w:rPr>
          <w:sz w:val="28"/>
          <w:szCs w:val="28"/>
        </w:rPr>
        <w:t>и</w:t>
      </w:r>
      <w:r>
        <w:rPr>
          <w:sz w:val="28"/>
          <w:szCs w:val="28"/>
        </w:rPr>
        <w:t>ципальном образовании отсутствует необходимость в технических и технол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гических решениях по предотвращению замерзания воды. </w:t>
      </w:r>
    </w:p>
    <w:p w:rsidR="00797BCD" w:rsidRDefault="00797BCD" w:rsidP="00797BCD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797BCD" w:rsidRDefault="00797BCD" w:rsidP="00797BCD">
      <w:pPr>
        <w:pStyle w:val="Default"/>
        <w:jc w:val="both"/>
        <w:rPr>
          <w:rFonts w:ascii="Calibri" w:hAnsi="Calibri" w:cs="Calibri"/>
          <w:sz w:val="20"/>
          <w:szCs w:val="20"/>
        </w:rPr>
      </w:pPr>
      <w:r>
        <w:rPr>
          <w:b/>
          <w:bCs/>
          <w:i/>
          <w:iCs/>
          <w:sz w:val="28"/>
          <w:szCs w:val="28"/>
        </w:rPr>
        <w:t>1.1.6 Перечень лиц, владеющих на праве собственности или другом зако</w:t>
      </w:r>
      <w:r>
        <w:rPr>
          <w:b/>
          <w:bCs/>
          <w:i/>
          <w:iCs/>
          <w:sz w:val="28"/>
          <w:szCs w:val="28"/>
        </w:rPr>
        <w:t>н</w:t>
      </w:r>
      <w:r>
        <w:rPr>
          <w:b/>
          <w:bCs/>
          <w:i/>
          <w:iCs/>
          <w:sz w:val="28"/>
          <w:szCs w:val="28"/>
        </w:rPr>
        <w:t>ном основании объектами централизованной системой водоснабжения, с указанием принадлежащих этим лицам таких объектов (границ зон, в к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z w:val="28"/>
          <w:szCs w:val="28"/>
        </w:rPr>
        <w:t xml:space="preserve">торых расположены такие объекты) </w:t>
      </w:r>
    </w:p>
    <w:p w:rsidR="00797BCD" w:rsidRDefault="00797BCD" w:rsidP="00797BCD">
      <w:pPr>
        <w:pStyle w:val="Default"/>
        <w:jc w:val="both"/>
        <w:rPr>
          <w:color w:val="auto"/>
        </w:rPr>
      </w:pPr>
    </w:p>
    <w:p w:rsidR="00797BCD" w:rsidRPr="0056150F" w:rsidRDefault="00797BCD" w:rsidP="0056150F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tab/>
      </w:r>
      <w:r w:rsidRPr="0056150F">
        <w:rPr>
          <w:rFonts w:ascii="Times New Roman" w:hAnsi="Times New Roman"/>
          <w:sz w:val="28"/>
          <w:szCs w:val="28"/>
        </w:rPr>
        <w:t>На территории Рудьевского сельского поселения все объекты централ</w:t>
      </w:r>
      <w:r w:rsidRPr="0056150F">
        <w:rPr>
          <w:rFonts w:ascii="Times New Roman" w:hAnsi="Times New Roman"/>
          <w:sz w:val="28"/>
          <w:szCs w:val="28"/>
        </w:rPr>
        <w:t>и</w:t>
      </w:r>
      <w:r w:rsidRPr="0056150F">
        <w:rPr>
          <w:rFonts w:ascii="Times New Roman" w:hAnsi="Times New Roman"/>
          <w:sz w:val="28"/>
          <w:szCs w:val="28"/>
        </w:rPr>
        <w:t>зованного водоснабжения находятся в собственности администрации Рудье</w:t>
      </w:r>
      <w:r w:rsidRPr="0056150F">
        <w:rPr>
          <w:rFonts w:ascii="Times New Roman" w:hAnsi="Times New Roman"/>
          <w:sz w:val="28"/>
          <w:szCs w:val="28"/>
        </w:rPr>
        <w:t>в</w:t>
      </w:r>
      <w:r w:rsidRPr="0056150F">
        <w:rPr>
          <w:rFonts w:ascii="Times New Roman" w:hAnsi="Times New Roman"/>
          <w:sz w:val="28"/>
          <w:szCs w:val="28"/>
        </w:rPr>
        <w:t>ского сельского поселения. Эксплуатирует водопроводные сети ООО «Попу</w:t>
      </w:r>
      <w:r w:rsidRPr="0056150F">
        <w:rPr>
          <w:rFonts w:ascii="Times New Roman" w:hAnsi="Times New Roman"/>
          <w:sz w:val="28"/>
          <w:szCs w:val="28"/>
        </w:rPr>
        <w:t>т</w:t>
      </w:r>
      <w:r w:rsidRPr="0056150F">
        <w:rPr>
          <w:rFonts w:ascii="Times New Roman" w:hAnsi="Times New Roman"/>
          <w:sz w:val="28"/>
          <w:szCs w:val="28"/>
        </w:rPr>
        <w:t>ненское водопроводное хозяйство» на праве аренды.</w:t>
      </w:r>
    </w:p>
    <w:p w:rsidR="00797BCD" w:rsidRDefault="00797BCD" w:rsidP="00797BCD">
      <w:pPr>
        <w:tabs>
          <w:tab w:val="left" w:pos="709"/>
        </w:tabs>
        <w:jc w:val="both"/>
        <w:rPr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1.2 НАПРАВЛЕНИЯ РАЗВИТИЯ ЦЕНТРАЛИЗОВАННЫХ СИСТЕМ В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z w:val="28"/>
          <w:szCs w:val="28"/>
        </w:rPr>
        <w:t>ДОСНАБЖЕНИЯ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1.2.1 ОСНОВНЫЕ НАПРАВЛЕНИЯ, ПРИНЦИПЫ, ЗАДАЧИ И ЦЕЛЕВЫЕ ПОКАЗАТЕЛИ РАЗВИТИЯ ЦЕНТРАЛИЗОВАННЫХ СИСТЕМ ВОД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z w:val="28"/>
          <w:szCs w:val="28"/>
        </w:rPr>
        <w:t>СНАБЖЕНИЯ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Основной задачей данной схемы водоснабжения является: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надежного, бесперебойного водоснабжения абонентов.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выполнения этой задачи в рамках развития системы водоснабжения запланированы следующие целевые показатели: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Снижение потерь питьевой воды до 12 %;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Снижение аварийности на водопроводных сетях до 0,1 повреждений на 1 км сети;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Снижение износа водопроводных сетей до уровня 10 %.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1.2.2 Различные сценарии развития централизованных систем водосна</w:t>
      </w:r>
      <w:r>
        <w:rPr>
          <w:b/>
          <w:bCs/>
          <w:i/>
          <w:iCs/>
          <w:sz w:val="28"/>
          <w:szCs w:val="28"/>
        </w:rPr>
        <w:t>б</w:t>
      </w:r>
      <w:r>
        <w:rPr>
          <w:b/>
          <w:bCs/>
          <w:i/>
          <w:iCs/>
          <w:sz w:val="28"/>
          <w:szCs w:val="28"/>
        </w:rPr>
        <w:t>жения в зависимости от различных сценариев развития поселения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темпов застройки и сноса жилья, объемов финансир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вания можно определить два сценария развития схемы водоснабжения Рудье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ского сельского поселения.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 xml:space="preserve">I. </w:t>
      </w:r>
      <w:r>
        <w:rPr>
          <w:i/>
          <w:iCs/>
          <w:sz w:val="28"/>
          <w:szCs w:val="28"/>
        </w:rPr>
        <w:t xml:space="preserve">Сохранение существующей схемы без изменения количества и мощности объектов централизованного водоснабжения.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этом сценарии к 2036 г.: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Износ сетей достигнет 80 %;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Не будет обеспечено подключение новых объектов строительства.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II. </w:t>
      </w:r>
      <w:r>
        <w:rPr>
          <w:i/>
          <w:iCs/>
          <w:color w:val="auto"/>
          <w:sz w:val="28"/>
          <w:szCs w:val="28"/>
        </w:rPr>
        <w:t xml:space="preserve">Изменение схемы водоснабжения в связи с реконструкцией водопроводной сети.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Данный сценарий предусматривает: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Реконструкцию водопроводной сети с большим % износа;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рассмотрении двух сценариев развития централизованных систем водоснабжения Рудьевского сельского поселения, наиболее приоритетным я</w:t>
      </w:r>
      <w:r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>ляется второй. Это объясняется тем, что при первом сценарии развития центр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>лизованных систем водоснабжения при реализации Генерального плана Руд</w:t>
      </w:r>
      <w:r>
        <w:rPr>
          <w:color w:val="auto"/>
          <w:sz w:val="28"/>
          <w:szCs w:val="28"/>
        </w:rPr>
        <w:t>ь</w:t>
      </w:r>
      <w:r>
        <w:rPr>
          <w:color w:val="auto"/>
          <w:sz w:val="28"/>
          <w:szCs w:val="28"/>
        </w:rPr>
        <w:t xml:space="preserve">евского сельского поселения, остаются нерешенными вопросы по обеспечению водой нового жилищного фонда. Поэтому в дальнейшем, как приоритетный, будет рассматриваться второй сценарий развития централизованной системы питьевого водоснабжения.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 этом сценарии необходимо переложить водопроводную сеть, име</w:t>
      </w:r>
      <w:r>
        <w:rPr>
          <w:color w:val="auto"/>
          <w:sz w:val="28"/>
          <w:szCs w:val="28"/>
        </w:rPr>
        <w:t>ю</w:t>
      </w:r>
      <w:r>
        <w:rPr>
          <w:color w:val="auto"/>
          <w:sz w:val="28"/>
          <w:szCs w:val="28"/>
        </w:rPr>
        <w:t>щие износ от 50% до 100% и аварийность выше 2,8 повреждений на 1 км в год. Это необходимо для возможности обеспечения устойчивым водоснабжением существующих объектов строительства и для снижения потерь при транспо</w:t>
      </w:r>
      <w:r>
        <w:rPr>
          <w:color w:val="auto"/>
          <w:sz w:val="28"/>
          <w:szCs w:val="28"/>
        </w:rPr>
        <w:t>р</w:t>
      </w:r>
      <w:r>
        <w:rPr>
          <w:color w:val="auto"/>
          <w:sz w:val="28"/>
          <w:szCs w:val="28"/>
        </w:rPr>
        <w:t xml:space="preserve">тировке воды. </w:t>
      </w:r>
    </w:p>
    <w:p w:rsidR="00797BCD" w:rsidRDefault="00797BCD" w:rsidP="00797BCD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1.3 БАЛАНС ВОДОСНАБЖЕНИЯ И ПОТРЕБЛЕНИЯ ГОРЯЧЕЙ, ПИТЬ</w:t>
      </w:r>
      <w:r>
        <w:rPr>
          <w:b/>
          <w:bCs/>
          <w:i/>
          <w:iCs/>
          <w:color w:val="auto"/>
          <w:sz w:val="28"/>
          <w:szCs w:val="28"/>
        </w:rPr>
        <w:t>Е</w:t>
      </w:r>
      <w:r>
        <w:rPr>
          <w:b/>
          <w:bCs/>
          <w:i/>
          <w:iCs/>
          <w:color w:val="auto"/>
          <w:sz w:val="28"/>
          <w:szCs w:val="28"/>
        </w:rPr>
        <w:t>ВОЙ, ТЕХНИЧЕСКОЙ ВОДЫ</w:t>
      </w:r>
    </w:p>
    <w:p w:rsidR="00797BCD" w:rsidRDefault="00797BCD" w:rsidP="00797BCD">
      <w:pPr>
        <w:pStyle w:val="Default"/>
        <w:jc w:val="center"/>
        <w:rPr>
          <w:b/>
          <w:bCs/>
          <w:i/>
          <w:iCs/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1.3.1 Общий баланс подачи и реализации воды, включая анализ и оценку структурных составляющих потерь горячей, питьевой, технической воды при её производстве и транспортировке</w:t>
      </w: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Таблица 3 – Баланс водопотребления питьевой воды за 2025 год.</w:t>
      </w: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</w:p>
    <w:tbl>
      <w:tblPr>
        <w:tblW w:w="0" w:type="auto"/>
        <w:jc w:val="center"/>
        <w:tblLook w:val="04A0"/>
      </w:tblPr>
      <w:tblGrid>
        <w:gridCol w:w="2998"/>
        <w:gridCol w:w="1275"/>
        <w:gridCol w:w="868"/>
      </w:tblGrid>
      <w:tr w:rsidR="00797BCD" w:rsidRPr="00EC135C" w:rsidTr="00797BCD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rPr>
                <w:rFonts w:eastAsia="Times New Roman"/>
                <w:b/>
                <w:bCs/>
                <w:i/>
                <w:iCs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 xml:space="preserve">Наименование показателей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Ед. изм.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b/>
                <w:bCs/>
                <w:i/>
                <w:iCs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b/>
                <w:bCs/>
                <w:i/>
                <w:iCs/>
                <w:color w:val="000000"/>
                <w:szCs w:val="28"/>
                <w:lang w:eastAsia="ru-RU"/>
              </w:rPr>
              <w:t>Объем</w:t>
            </w:r>
          </w:p>
        </w:tc>
      </w:tr>
      <w:tr w:rsidR="00797BCD" w:rsidRPr="00EC135C" w:rsidTr="00797BCD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 xml:space="preserve">Подъем воды, всего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тыс. куб. 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17,6</w:t>
            </w:r>
          </w:p>
        </w:tc>
      </w:tr>
      <w:tr w:rsidR="00797BCD" w:rsidRPr="00EC135C" w:rsidTr="00797BCD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 xml:space="preserve">Полезный отпуск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тыс. куб. 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13,5</w:t>
            </w:r>
          </w:p>
        </w:tc>
      </w:tr>
      <w:tr w:rsidR="00797BCD" w:rsidRPr="00EC135C" w:rsidTr="00797BCD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 xml:space="preserve">Реализация услуг, в т.ч.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тыс. куб. 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13,5</w:t>
            </w:r>
          </w:p>
        </w:tc>
      </w:tr>
      <w:tr w:rsidR="00797BCD" w:rsidRPr="00EC135C" w:rsidTr="00797BCD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 xml:space="preserve">- население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тыс. куб. 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12,8</w:t>
            </w:r>
          </w:p>
        </w:tc>
      </w:tr>
      <w:tr w:rsidR="00797BCD" w:rsidRPr="00EC135C" w:rsidTr="00797BCD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- бюджетные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тыс. куб. 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0,7</w:t>
            </w:r>
          </w:p>
        </w:tc>
      </w:tr>
      <w:tr w:rsidR="00797BCD" w:rsidRPr="00EC135C" w:rsidTr="00797BCD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 xml:space="preserve">- прочие потребители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тыс. куб. 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0</w:t>
            </w:r>
          </w:p>
        </w:tc>
      </w:tr>
      <w:tr w:rsidR="00797BCD" w:rsidRPr="00EC135C" w:rsidTr="00797BCD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 xml:space="preserve">Потери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 xml:space="preserve">тыс. куб. м.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4,1</w:t>
            </w:r>
          </w:p>
        </w:tc>
      </w:tr>
      <w:tr w:rsidR="00797BCD" w:rsidRPr="00EC135C" w:rsidTr="00797BCD">
        <w:trPr>
          <w:trHeight w:val="300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В 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EC135C" w:rsidRDefault="00797BCD" w:rsidP="00797BCD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 w:rsidRPr="00EC135C">
              <w:rPr>
                <w:rFonts w:eastAsia="Times New Roman"/>
                <w:color w:val="000000"/>
                <w:szCs w:val="28"/>
                <w:lang w:eastAsia="ru-RU"/>
              </w:rPr>
              <w:t>23,3</w:t>
            </w:r>
          </w:p>
        </w:tc>
      </w:tr>
    </w:tbl>
    <w:p w:rsidR="00797BCD" w:rsidRDefault="00797BCD" w:rsidP="00797BCD">
      <w:pPr>
        <w:autoSpaceDE w:val="0"/>
        <w:autoSpaceDN w:val="0"/>
        <w:adjustRightInd w:val="0"/>
        <w:jc w:val="center"/>
        <w:rPr>
          <w:b/>
          <w:bCs/>
          <w:color w:val="000000"/>
          <w:szCs w:val="28"/>
        </w:rPr>
      </w:pPr>
    </w:p>
    <w:p w:rsidR="00797BCD" w:rsidRPr="005630C9" w:rsidRDefault="00797BCD" w:rsidP="00797BCD">
      <w:pPr>
        <w:autoSpaceDE w:val="0"/>
        <w:autoSpaceDN w:val="0"/>
        <w:adjustRightInd w:val="0"/>
        <w:jc w:val="center"/>
        <w:rPr>
          <w:color w:val="000000"/>
          <w:szCs w:val="28"/>
        </w:rPr>
      </w:pPr>
      <w:r w:rsidRPr="005630C9">
        <w:rPr>
          <w:b/>
          <w:bCs/>
          <w:color w:val="000000"/>
          <w:szCs w:val="28"/>
        </w:rPr>
        <w:lastRenderedPageBreak/>
        <w:t>Баланс водопотребления за 202</w:t>
      </w:r>
      <w:r>
        <w:rPr>
          <w:b/>
          <w:bCs/>
          <w:color w:val="000000"/>
          <w:szCs w:val="28"/>
        </w:rPr>
        <w:t>5</w:t>
      </w:r>
      <w:r w:rsidRPr="005630C9">
        <w:rPr>
          <w:b/>
          <w:bCs/>
          <w:color w:val="000000"/>
          <w:szCs w:val="28"/>
        </w:rPr>
        <w:t xml:space="preserve"> год</w:t>
      </w:r>
    </w:p>
    <w:p w:rsidR="00797BCD" w:rsidRDefault="00797BCD" w:rsidP="00797BCD">
      <w:pPr>
        <w:autoSpaceDE w:val="0"/>
        <w:autoSpaceDN w:val="0"/>
        <w:adjustRightInd w:val="0"/>
        <w:jc w:val="center"/>
        <w:rPr>
          <w:rFonts w:cs="Calibri"/>
          <w:color w:val="000000"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572000" cy="1598212"/>
            <wp:effectExtent l="0" t="0" r="19050" b="2159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97BCD" w:rsidRDefault="00797BCD" w:rsidP="00797BCD">
      <w:pPr>
        <w:autoSpaceDE w:val="0"/>
        <w:autoSpaceDN w:val="0"/>
        <w:adjustRightInd w:val="0"/>
        <w:jc w:val="center"/>
        <w:rPr>
          <w:rFonts w:cs="Calibri"/>
          <w:color w:val="000000"/>
          <w:sz w:val="20"/>
          <w:szCs w:val="20"/>
        </w:rPr>
      </w:pP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Cs w:val="28"/>
        </w:rPr>
        <w:tab/>
      </w:r>
      <w:r w:rsidRPr="00DF681A">
        <w:rPr>
          <w:sz w:val="28"/>
          <w:szCs w:val="28"/>
        </w:rPr>
        <w:t>Для сокращения и устранения непроизводительных затрат и потерь воды ежемесячно производится анализ структуры, определяется величина потерь в</w:t>
      </w:r>
      <w:r w:rsidRPr="00DF681A">
        <w:rPr>
          <w:sz w:val="28"/>
          <w:szCs w:val="28"/>
        </w:rPr>
        <w:t>о</w:t>
      </w:r>
      <w:r w:rsidRPr="00DF681A">
        <w:rPr>
          <w:sz w:val="28"/>
          <w:szCs w:val="28"/>
        </w:rPr>
        <w:t>ды в системах водоснабжения, оцениваются объемы полезного водопотребл</w:t>
      </w:r>
      <w:r w:rsidRPr="00DF681A">
        <w:rPr>
          <w:sz w:val="28"/>
          <w:szCs w:val="28"/>
        </w:rPr>
        <w:t>е</w:t>
      </w:r>
      <w:r>
        <w:rPr>
          <w:sz w:val="28"/>
          <w:szCs w:val="28"/>
        </w:rPr>
        <w:t>ния, и устанавливается плановая величина объективно неустранимых потерь воды. Важно отметить, что наибольшую сложность при выявлении аварийности представляет определение размера скрытых утечек воды из водопроводной с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ти. Их объемы зависят от состояния водопроводной сети, возраста, материала труб, грунтовых и климатических условий и ряда других местных условий. Кроме того, на потери и утечки оказывает значительное влияние стабильное давление, не превышающее нормативных необходимых величин, необходимых для обеспечения абонентов услугой в полном объеме.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Режимы работы оборудования водозаборных узлов, зависит от суточной, недельной и сезонной неравномерности потребления, государственных праз</w:t>
      </w:r>
      <w:r>
        <w:rPr>
          <w:sz w:val="28"/>
          <w:szCs w:val="28"/>
        </w:rPr>
        <w:t>д</w:t>
      </w:r>
      <w:r>
        <w:rPr>
          <w:sz w:val="28"/>
          <w:szCs w:val="28"/>
        </w:rPr>
        <w:t>ников, школьных каникул, а также с сезонным отключением регламентных р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монтных работ.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Для сокращения и устранения непроизводительных затрат и потерь воды ежемесячно необходимо производить анализ структуры, определять величину потерь воды в системах водоснабжения, оценивать объемы полезного водоп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требления, и устанавливать плановые величины объективно неустранимых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терь воды. </w:t>
      </w:r>
    </w:p>
    <w:p w:rsidR="00797BCD" w:rsidRDefault="00797BCD" w:rsidP="00797BCD">
      <w:pPr>
        <w:pStyle w:val="Default"/>
        <w:rPr>
          <w:b/>
          <w:bCs/>
          <w:i/>
          <w:iCs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1.3.2 Территориальный баланс подачи горячей, питьевой, технической воды по технологическим зонам водоснабжения</w:t>
      </w:r>
    </w:p>
    <w:p w:rsidR="00797BCD" w:rsidRDefault="00797BCD" w:rsidP="00797BC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Территориальный баланс подачи воды по технологическим зонам вод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снабжения представлен в таблице 4. </w:t>
      </w:r>
    </w:p>
    <w:p w:rsidR="00797BCD" w:rsidRDefault="00797BCD" w:rsidP="00797BCD">
      <w:pPr>
        <w:pStyle w:val="Default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784"/>
        <w:gridCol w:w="2965"/>
        <w:gridCol w:w="3105"/>
      </w:tblGrid>
      <w:tr w:rsidR="00797BCD" w:rsidTr="00797BCD">
        <w:trPr>
          <w:trHeight w:val="386"/>
        </w:trPr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Наименование технологической зоны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Наименование населенн</w:t>
            </w:r>
            <w:r>
              <w:rPr>
                <w:b/>
                <w:bCs/>
                <w:i/>
                <w:iCs/>
                <w:sz w:val="23"/>
                <w:szCs w:val="23"/>
              </w:rPr>
              <w:t>о</w:t>
            </w:r>
            <w:r>
              <w:rPr>
                <w:b/>
                <w:bCs/>
                <w:i/>
                <w:iCs/>
                <w:sz w:val="23"/>
                <w:szCs w:val="23"/>
              </w:rPr>
              <w:t>го пункта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Фактическое потребление за 2025 год</w:t>
            </w:r>
          </w:p>
        </w:tc>
      </w:tr>
      <w:tr w:rsidR="00797BCD" w:rsidTr="00797BCD">
        <w:trPr>
          <w:trHeight w:val="620"/>
        </w:trPr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ООО « Попутненское водопрово</w:t>
            </w:r>
            <w:r>
              <w:rPr>
                <w:sz w:val="23"/>
                <w:szCs w:val="23"/>
              </w:rPr>
              <w:t>д</w:t>
            </w:r>
            <w:r>
              <w:rPr>
                <w:sz w:val="23"/>
                <w:szCs w:val="23"/>
              </w:rPr>
              <w:t>ное хозяйство»</w:t>
            </w:r>
          </w:p>
        </w:tc>
        <w:tc>
          <w:tcPr>
            <w:tcW w:w="0" w:type="auto"/>
            <w:vAlign w:val="center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Рудьевское с/</w:t>
            </w:r>
            <w:proofErr w:type="spellStart"/>
            <w:r>
              <w:rPr>
                <w:sz w:val="23"/>
                <w:szCs w:val="23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797BCD" w:rsidRPr="00DF681A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13500 м</w:t>
            </w:r>
            <w:r>
              <w:rPr>
                <w:sz w:val="23"/>
                <w:szCs w:val="23"/>
                <w:vertAlign w:val="superscript"/>
              </w:rPr>
              <w:t>3</w:t>
            </w:r>
            <w:r>
              <w:rPr>
                <w:sz w:val="23"/>
                <w:szCs w:val="23"/>
              </w:rPr>
              <w:t>/год</w:t>
            </w:r>
          </w:p>
        </w:tc>
      </w:tr>
    </w:tbl>
    <w:p w:rsidR="00797BCD" w:rsidRDefault="00797BCD" w:rsidP="00797BCD">
      <w:pPr>
        <w:tabs>
          <w:tab w:val="left" w:pos="709"/>
        </w:tabs>
        <w:jc w:val="both"/>
        <w:rPr>
          <w:color w:val="000000"/>
          <w:sz w:val="24"/>
          <w:szCs w:val="24"/>
        </w:rPr>
      </w:pPr>
    </w:p>
    <w:p w:rsidR="00797BCD" w:rsidRDefault="00797BCD" w:rsidP="00797BCD">
      <w:pPr>
        <w:tabs>
          <w:tab w:val="left" w:pos="709"/>
        </w:tabs>
        <w:jc w:val="both"/>
        <w:rPr>
          <w:color w:val="000000"/>
          <w:sz w:val="24"/>
          <w:szCs w:val="24"/>
        </w:rPr>
      </w:pPr>
    </w:p>
    <w:p w:rsidR="00797BCD" w:rsidRPr="0056150F" w:rsidRDefault="00797BCD" w:rsidP="00797BCD">
      <w:pPr>
        <w:tabs>
          <w:tab w:val="left" w:pos="709"/>
        </w:tabs>
        <w:jc w:val="center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56150F">
        <w:rPr>
          <w:rFonts w:ascii="Times New Roman" w:hAnsi="Times New Roman"/>
          <w:b/>
          <w:bCs/>
          <w:i/>
          <w:iCs/>
          <w:sz w:val="28"/>
          <w:szCs w:val="28"/>
        </w:rPr>
        <w:lastRenderedPageBreak/>
        <w:t>1.3.3 Структурный баланс реализации горячей, питьевой, технической воды по группам абонентов, с разбивкой на хозяйственно-питьевые нужды нас</w:t>
      </w:r>
      <w:r w:rsidRPr="0056150F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56150F">
        <w:rPr>
          <w:rFonts w:ascii="Times New Roman" w:hAnsi="Times New Roman"/>
          <w:b/>
          <w:bCs/>
          <w:i/>
          <w:iCs/>
          <w:sz w:val="28"/>
          <w:szCs w:val="28"/>
        </w:rPr>
        <w:t>ления, производственные нужды юридических лиц и другие нужды посел</w:t>
      </w:r>
      <w:r w:rsidRPr="0056150F">
        <w:rPr>
          <w:rFonts w:ascii="Times New Roman" w:hAnsi="Times New Roman"/>
          <w:b/>
          <w:bCs/>
          <w:i/>
          <w:iCs/>
          <w:sz w:val="28"/>
          <w:szCs w:val="28"/>
        </w:rPr>
        <w:t>е</w:t>
      </w:r>
      <w:r w:rsidRPr="0056150F">
        <w:rPr>
          <w:rFonts w:ascii="Times New Roman" w:hAnsi="Times New Roman"/>
          <w:b/>
          <w:bCs/>
          <w:i/>
          <w:iCs/>
          <w:sz w:val="28"/>
          <w:szCs w:val="28"/>
        </w:rPr>
        <w:t xml:space="preserve">ния </w:t>
      </w:r>
    </w:p>
    <w:p w:rsidR="00797BCD" w:rsidRPr="0056150F" w:rsidRDefault="00797BCD" w:rsidP="00797BCD">
      <w:pPr>
        <w:tabs>
          <w:tab w:val="left" w:pos="709"/>
        </w:tabs>
        <w:jc w:val="right"/>
        <w:rPr>
          <w:rFonts w:ascii="Times New Roman" w:hAnsi="Times New Roman"/>
          <w:color w:val="000000"/>
          <w:sz w:val="24"/>
          <w:szCs w:val="24"/>
        </w:rPr>
      </w:pPr>
      <w:r w:rsidRPr="0056150F">
        <w:rPr>
          <w:rFonts w:ascii="Times New Roman" w:hAnsi="Times New Roman"/>
          <w:szCs w:val="28"/>
        </w:rPr>
        <w:t>Таблица 5</w:t>
      </w:r>
    </w:p>
    <w:tbl>
      <w:tblPr>
        <w:tblW w:w="0" w:type="auto"/>
        <w:tblInd w:w="93" w:type="dxa"/>
        <w:tblLook w:val="04A0"/>
      </w:tblPr>
      <w:tblGrid>
        <w:gridCol w:w="4721"/>
        <w:gridCol w:w="5040"/>
      </w:tblGrid>
      <w:tr w:rsidR="00797BCD" w:rsidRPr="0056150F" w:rsidTr="00797BCD">
        <w:trPr>
          <w:trHeight w:val="584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Существующее (фактическое) водопотребл</w:t>
            </w:r>
            <w:r w:rsidRPr="005615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е</w:t>
            </w:r>
            <w:r w:rsidRPr="005615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ние, тыс. м</w:t>
            </w:r>
            <w:r w:rsidRPr="005615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  <w:r w:rsidRPr="0056150F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/год</w:t>
            </w:r>
          </w:p>
        </w:tc>
      </w:tr>
      <w:tr w:rsidR="00797BCD" w:rsidRPr="0056150F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Хозяйственно-бытовые нужды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12,8</w:t>
            </w:r>
          </w:p>
        </w:tc>
      </w:tr>
      <w:tr w:rsidR="00797BCD" w:rsidRPr="0056150F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Собственные нужды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797BCD" w:rsidRPr="0056150F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Бюджетные организации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0,7</w:t>
            </w:r>
          </w:p>
        </w:tc>
      </w:tr>
      <w:tr w:rsidR="00797BCD" w:rsidRPr="0056150F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Прочие организации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797BCD" w:rsidRPr="0056150F" w:rsidTr="00797BCD">
        <w:trPr>
          <w:trHeight w:val="6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Неучтенные расходы и потери в сетях при транспортировке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56150F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56150F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4,1</w:t>
            </w:r>
          </w:p>
        </w:tc>
      </w:tr>
    </w:tbl>
    <w:p w:rsidR="00797BCD" w:rsidRDefault="00797BCD" w:rsidP="00797BCD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1.3.4 Сведения о фактическом потреблении населением горячей, питьевой, технической воды исходя из статистических и расчетных данных и свед</w:t>
      </w:r>
      <w:r>
        <w:rPr>
          <w:b/>
          <w:bCs/>
          <w:i/>
          <w:iCs/>
          <w:sz w:val="28"/>
          <w:szCs w:val="28"/>
        </w:rPr>
        <w:t>е</w:t>
      </w:r>
      <w:r>
        <w:rPr>
          <w:b/>
          <w:bCs/>
          <w:i/>
          <w:iCs/>
          <w:sz w:val="28"/>
          <w:szCs w:val="28"/>
        </w:rPr>
        <w:t>ний о действующих нормативах потребления коммунальных услуг</w:t>
      </w:r>
    </w:p>
    <w:p w:rsidR="00797BCD" w:rsidRDefault="00797BCD" w:rsidP="00797BCD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Фактическое потребление питьевой воды населением за 2025 год сост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вило 13500,0 м</w:t>
      </w:r>
      <w:r w:rsidRPr="002E0ED3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/год. Техническая вода населением не потребляется. </w:t>
      </w:r>
    </w:p>
    <w:p w:rsidR="00797BCD" w:rsidRDefault="00797BCD" w:rsidP="00797BC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6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60"/>
        <w:gridCol w:w="7363"/>
        <w:gridCol w:w="1157"/>
      </w:tblGrid>
      <w:tr w:rsidR="00797BCD" w:rsidTr="00797BCD">
        <w:trPr>
          <w:trHeight w:val="107"/>
        </w:trPr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N п/п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Показатель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Значение</w:t>
            </w:r>
          </w:p>
        </w:tc>
      </w:tr>
      <w:tr w:rsidR="00797BCD" w:rsidTr="00797BCD">
        <w:trPr>
          <w:trHeight w:val="107"/>
        </w:trPr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2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3</w:t>
            </w:r>
          </w:p>
        </w:tc>
      </w:tr>
      <w:tr w:rsidR="00797BCD" w:rsidTr="00797BCD">
        <w:trPr>
          <w:trHeight w:val="271"/>
        </w:trPr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Удельное хозяйственно-питьевое водопотребление, л/сутки на человека,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117,4</w:t>
            </w:r>
          </w:p>
        </w:tc>
      </w:tr>
      <w:tr w:rsidR="00797BCD" w:rsidTr="00797BCD">
        <w:trPr>
          <w:trHeight w:val="109"/>
        </w:trPr>
        <w:tc>
          <w:tcPr>
            <w:tcW w:w="0" w:type="auto"/>
            <w:gridSpan w:val="3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 том числе:</w:t>
            </w:r>
          </w:p>
        </w:tc>
      </w:tr>
      <w:tr w:rsidR="00797BCD" w:rsidTr="00797BCD">
        <w:trPr>
          <w:trHeight w:val="111"/>
        </w:trPr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1.1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Холодной воды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117,4</w:t>
            </w:r>
          </w:p>
        </w:tc>
      </w:tr>
      <w:tr w:rsidR="00797BCD" w:rsidTr="00797BCD">
        <w:trPr>
          <w:trHeight w:val="111"/>
        </w:trPr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1.2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Горячей воды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</w:tr>
    </w:tbl>
    <w:p w:rsidR="00797BCD" w:rsidRDefault="00797BCD" w:rsidP="00797BCD">
      <w:pPr>
        <w:tabs>
          <w:tab w:val="left" w:pos="709"/>
        </w:tabs>
        <w:jc w:val="both"/>
        <w:rPr>
          <w:color w:val="000000"/>
          <w:sz w:val="24"/>
          <w:szCs w:val="24"/>
        </w:rPr>
      </w:pP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Действующий норматив удельного водопотребления коммунальной усл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ги по холодному и горячему водоснабжению в жилых помещениях в мног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квартирных домах и жилых домах определен Региональной энергетической к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миссией – департамент цен и тарифов Краснодарского края.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1.3.5 Существующие системы коммерческого учета горячей, пить</w:t>
      </w:r>
      <w:r>
        <w:rPr>
          <w:b/>
          <w:bCs/>
          <w:i/>
          <w:iCs/>
          <w:color w:val="auto"/>
          <w:sz w:val="28"/>
          <w:szCs w:val="28"/>
        </w:rPr>
        <w:t>е</w:t>
      </w:r>
      <w:r>
        <w:rPr>
          <w:b/>
          <w:bCs/>
          <w:i/>
          <w:iCs/>
          <w:color w:val="auto"/>
          <w:sz w:val="28"/>
          <w:szCs w:val="28"/>
        </w:rPr>
        <w:t>вой, технической воды и планов по установке приборов учета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соответствии с Федеральным законом Российской Федерации от 23 н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ября 2009 года № 261-ФЗ «Об энергосбережении и о повышении энергетич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ской эффективности и о внесении изменений в отдельные законодательные а</w:t>
      </w:r>
      <w:r>
        <w:rPr>
          <w:color w:val="auto"/>
          <w:sz w:val="28"/>
          <w:szCs w:val="28"/>
        </w:rPr>
        <w:t>к</w:t>
      </w:r>
      <w:r>
        <w:rPr>
          <w:color w:val="auto"/>
          <w:sz w:val="28"/>
          <w:szCs w:val="28"/>
        </w:rPr>
        <w:t>ты Российской Федерации» в Рудьевском сельском поселении разработана м</w:t>
      </w:r>
      <w:r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lastRenderedPageBreak/>
        <w:t>ниципальная программа «Энергосбережение и повышение энергетической э</w:t>
      </w:r>
      <w:r>
        <w:rPr>
          <w:color w:val="auto"/>
          <w:sz w:val="28"/>
          <w:szCs w:val="28"/>
        </w:rPr>
        <w:t>ф</w:t>
      </w:r>
      <w:r>
        <w:rPr>
          <w:color w:val="auto"/>
          <w:sz w:val="28"/>
          <w:szCs w:val="28"/>
        </w:rPr>
        <w:t xml:space="preserve">фективности на территории Рудьевского сельского поселения».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Основными целями Программы являются: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переход сельского поселения на энергосберегающий путь развития на основе обеспечения рационального использования энергетических ресурсов при их производстве, передаче и потреблении;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снижение расходов бюджета поселения на энергоснабжение муниципальных зданий, строений, сооружений за счет рационального использования всех эне</w:t>
      </w:r>
      <w:r>
        <w:rPr>
          <w:color w:val="auto"/>
          <w:sz w:val="28"/>
          <w:szCs w:val="28"/>
        </w:rPr>
        <w:t>р</w:t>
      </w:r>
      <w:r>
        <w:rPr>
          <w:color w:val="auto"/>
          <w:sz w:val="28"/>
          <w:szCs w:val="28"/>
        </w:rPr>
        <w:t xml:space="preserve">гетических ресурсов и повышения эффективности их использования;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создание условий для экономии энергоресурсов в муниципальном жилищном фонде.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Приоритетными группами потребителей, для которых требуется, решение задачи по обеспечению коммерческого учета являются: жилищный фонд. В н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стоящее время приборы учета установлены: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-с. Рудь – 85%;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-с. Изобильное –92%.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обеспечения 100% оснащенности приборами учета, администрация Рудьевского сельского поселения </w:t>
      </w:r>
      <w:proofErr w:type="gramStart"/>
      <w:r>
        <w:rPr>
          <w:color w:val="auto"/>
          <w:sz w:val="28"/>
          <w:szCs w:val="28"/>
        </w:rPr>
        <w:t>и ООО</w:t>
      </w:r>
      <w:proofErr w:type="gramEnd"/>
      <w:r>
        <w:rPr>
          <w:color w:val="auto"/>
          <w:sz w:val="28"/>
          <w:szCs w:val="28"/>
        </w:rPr>
        <w:t xml:space="preserve"> « Попутненское водопроводное х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зяйство» должны посредством обращения в судебные органы понудить абоне</w:t>
      </w:r>
      <w:r>
        <w:rPr>
          <w:color w:val="auto"/>
          <w:sz w:val="28"/>
          <w:szCs w:val="28"/>
        </w:rPr>
        <w:t>н</w:t>
      </w:r>
      <w:r>
        <w:rPr>
          <w:color w:val="auto"/>
          <w:sz w:val="28"/>
          <w:szCs w:val="28"/>
        </w:rPr>
        <w:t>тов выполнить мероприятия в соответствии с 261-ФЗ «Об энергосбережении и о повышении энергетической эффективности и о внесении изменений в отдел</w:t>
      </w:r>
      <w:r>
        <w:rPr>
          <w:color w:val="auto"/>
          <w:sz w:val="28"/>
          <w:szCs w:val="28"/>
        </w:rPr>
        <w:t>ь</w:t>
      </w:r>
      <w:r>
        <w:rPr>
          <w:color w:val="auto"/>
          <w:sz w:val="28"/>
          <w:szCs w:val="28"/>
        </w:rPr>
        <w:t>ные законодательные акты Российской Федерации».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1.3.6 Анализ резервов и дефицитов производственных мощностей системы водоснабжения поселения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Для определения перспективного спроса на водоснабжение сформирован прогноз застройки Рудьевского сельского поселения и изменения численности населения на период до 2036 года. Прогноз основан на данных Генерального плана Рудьевского сельского поселения. Предполагается, что в течение всего указанного периода численность населения, подключенного к централизова</w:t>
      </w:r>
      <w:r>
        <w:rPr>
          <w:color w:val="auto"/>
          <w:sz w:val="28"/>
          <w:szCs w:val="28"/>
        </w:rPr>
        <w:t>н</w:t>
      </w:r>
      <w:r>
        <w:rPr>
          <w:color w:val="auto"/>
          <w:sz w:val="28"/>
          <w:szCs w:val="28"/>
        </w:rPr>
        <w:t xml:space="preserve">ному водоснабжению, будет на уровне 580 человек. </w:t>
      </w:r>
    </w:p>
    <w:p w:rsidR="00797BCD" w:rsidRPr="00D12D17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12D17">
        <w:rPr>
          <w:color w:val="auto"/>
          <w:sz w:val="28"/>
          <w:szCs w:val="28"/>
        </w:rPr>
        <w:t>Перспективные расходы воды для обеспечения вводимых объектов пр</w:t>
      </w:r>
      <w:r w:rsidRPr="00D12D17">
        <w:rPr>
          <w:color w:val="auto"/>
          <w:sz w:val="28"/>
          <w:szCs w:val="28"/>
        </w:rPr>
        <w:t>и</w:t>
      </w:r>
      <w:r w:rsidRPr="00D12D17">
        <w:rPr>
          <w:color w:val="auto"/>
          <w:sz w:val="28"/>
          <w:szCs w:val="28"/>
        </w:rPr>
        <w:t xml:space="preserve">няты в соответствии со Сводом правил СП 30.13330.2012 "СНиП 2.04.01-85*. Внутренний водопровод и канализация зданий" и составляют для жилых зданий 150 л/сутки на 1 человека. </w:t>
      </w:r>
    </w:p>
    <w:p w:rsidR="00797BCD" w:rsidRPr="00D12D17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D12D17">
        <w:rPr>
          <w:color w:val="auto"/>
          <w:sz w:val="28"/>
          <w:szCs w:val="28"/>
        </w:rPr>
        <w:t xml:space="preserve">На расчетный срок общее потребление воды составит </w:t>
      </w:r>
      <w:r>
        <w:rPr>
          <w:color w:val="auto"/>
          <w:sz w:val="28"/>
          <w:szCs w:val="28"/>
        </w:rPr>
        <w:t>87</w:t>
      </w:r>
      <w:r w:rsidRPr="00D12D17">
        <w:rPr>
          <w:color w:val="auto"/>
          <w:sz w:val="28"/>
          <w:szCs w:val="28"/>
        </w:rPr>
        <w:t xml:space="preserve"> м</w:t>
      </w:r>
      <w:r w:rsidRPr="00D12D17">
        <w:rPr>
          <w:color w:val="auto"/>
          <w:sz w:val="28"/>
          <w:szCs w:val="28"/>
          <w:vertAlign w:val="superscript"/>
        </w:rPr>
        <w:t>3</w:t>
      </w:r>
      <w:r w:rsidRPr="00D12D17">
        <w:rPr>
          <w:color w:val="auto"/>
          <w:sz w:val="28"/>
          <w:szCs w:val="28"/>
        </w:rPr>
        <w:t>/сутки. Деб</w:t>
      </w:r>
      <w:r>
        <w:rPr>
          <w:color w:val="auto"/>
          <w:sz w:val="28"/>
          <w:szCs w:val="28"/>
        </w:rPr>
        <w:t>е</w:t>
      </w:r>
      <w:r w:rsidRPr="00D12D17">
        <w:rPr>
          <w:color w:val="auto"/>
          <w:sz w:val="28"/>
          <w:szCs w:val="28"/>
        </w:rPr>
        <w:t xml:space="preserve">т всех водозаборов </w:t>
      </w:r>
      <w:r>
        <w:rPr>
          <w:color w:val="auto"/>
          <w:sz w:val="28"/>
          <w:szCs w:val="28"/>
        </w:rPr>
        <w:t>180</w:t>
      </w:r>
      <w:r w:rsidRPr="00D12D17">
        <w:rPr>
          <w:color w:val="auto"/>
          <w:sz w:val="28"/>
          <w:szCs w:val="28"/>
        </w:rPr>
        <w:t xml:space="preserve"> м</w:t>
      </w:r>
      <w:r w:rsidRPr="00D12D17">
        <w:rPr>
          <w:color w:val="auto"/>
          <w:sz w:val="28"/>
          <w:szCs w:val="28"/>
          <w:vertAlign w:val="superscript"/>
        </w:rPr>
        <w:t>3</w:t>
      </w:r>
      <w:r w:rsidRPr="00D12D17">
        <w:rPr>
          <w:color w:val="auto"/>
          <w:sz w:val="28"/>
          <w:szCs w:val="28"/>
        </w:rPr>
        <w:t>/сутки. В связи с этим к 203</w:t>
      </w:r>
      <w:r>
        <w:rPr>
          <w:color w:val="auto"/>
          <w:sz w:val="28"/>
          <w:szCs w:val="28"/>
        </w:rPr>
        <w:t>6</w:t>
      </w:r>
      <w:r w:rsidRPr="00D12D17">
        <w:rPr>
          <w:color w:val="auto"/>
          <w:sz w:val="28"/>
          <w:szCs w:val="28"/>
        </w:rPr>
        <w:t xml:space="preserve"> году будет наблюдаться резерв </w:t>
      </w:r>
      <w:r>
        <w:rPr>
          <w:color w:val="auto"/>
          <w:sz w:val="28"/>
          <w:szCs w:val="28"/>
        </w:rPr>
        <w:t>93</w:t>
      </w:r>
      <w:r w:rsidRPr="00D12D17">
        <w:rPr>
          <w:color w:val="auto"/>
          <w:sz w:val="28"/>
          <w:szCs w:val="28"/>
        </w:rPr>
        <w:t xml:space="preserve"> м</w:t>
      </w:r>
      <w:r w:rsidRPr="00D12D17">
        <w:rPr>
          <w:color w:val="auto"/>
          <w:sz w:val="28"/>
          <w:szCs w:val="28"/>
          <w:vertAlign w:val="superscript"/>
        </w:rPr>
        <w:t>3</w:t>
      </w:r>
      <w:r w:rsidRPr="00D12D17">
        <w:rPr>
          <w:color w:val="auto"/>
          <w:sz w:val="28"/>
          <w:szCs w:val="28"/>
        </w:rPr>
        <w:t xml:space="preserve">/сутки. </w:t>
      </w:r>
    </w:p>
    <w:p w:rsidR="00797BCD" w:rsidRDefault="00797BCD" w:rsidP="00797BCD">
      <w:pPr>
        <w:pStyle w:val="Default"/>
        <w:ind w:firstLine="708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1.3.7 Прогнозные балансы потребления горячей, питьевой, технической в</w:t>
      </w:r>
      <w:r>
        <w:rPr>
          <w:b/>
          <w:bCs/>
          <w:i/>
          <w:iCs/>
          <w:color w:val="auto"/>
          <w:sz w:val="28"/>
          <w:szCs w:val="28"/>
        </w:rPr>
        <w:t>о</w:t>
      </w:r>
      <w:r>
        <w:rPr>
          <w:b/>
          <w:bCs/>
          <w:i/>
          <w:iCs/>
          <w:color w:val="auto"/>
          <w:sz w:val="28"/>
          <w:szCs w:val="28"/>
        </w:rPr>
        <w:t>ды на срок не менее 10 лет с учетом различных сценариев развития посел</w:t>
      </w:r>
      <w:r>
        <w:rPr>
          <w:b/>
          <w:bCs/>
          <w:i/>
          <w:iCs/>
          <w:color w:val="auto"/>
          <w:sz w:val="28"/>
          <w:szCs w:val="28"/>
        </w:rPr>
        <w:t>е</w:t>
      </w:r>
      <w:r>
        <w:rPr>
          <w:b/>
          <w:bCs/>
          <w:i/>
          <w:iCs/>
          <w:color w:val="auto"/>
          <w:sz w:val="28"/>
          <w:szCs w:val="28"/>
        </w:rPr>
        <w:t>ния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Расчет водопотребления выполнен с учетом его проектного увеличения к 2036 г. до 87 </w:t>
      </w:r>
      <w:r w:rsidRPr="00D12D17">
        <w:rPr>
          <w:color w:val="auto"/>
          <w:sz w:val="28"/>
          <w:szCs w:val="28"/>
        </w:rPr>
        <w:t>м</w:t>
      </w:r>
      <w:r w:rsidRPr="00D12D17">
        <w:rPr>
          <w:color w:val="auto"/>
          <w:sz w:val="28"/>
          <w:szCs w:val="28"/>
          <w:vertAlign w:val="superscript"/>
        </w:rPr>
        <w:t>3</w:t>
      </w:r>
      <w:r w:rsidRPr="00D12D17">
        <w:rPr>
          <w:color w:val="auto"/>
          <w:sz w:val="28"/>
          <w:szCs w:val="28"/>
        </w:rPr>
        <w:t>/</w:t>
      </w:r>
      <w:r>
        <w:rPr>
          <w:color w:val="auto"/>
          <w:sz w:val="28"/>
          <w:szCs w:val="28"/>
        </w:rPr>
        <w:t xml:space="preserve"> сутки. Процент потерь воды от отпуска в сеть к окончанию 2036 года планируется снизить до 10 % вследствие уменьшения количества </w:t>
      </w:r>
      <w:r>
        <w:rPr>
          <w:color w:val="auto"/>
          <w:sz w:val="28"/>
          <w:szCs w:val="28"/>
        </w:rPr>
        <w:lastRenderedPageBreak/>
        <w:t>утечек воды за счет реконструкции и ремонта водопроводных сетей и увелич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ния сбора с населения и юридических лиц оплаты за потребленную воду. </w:t>
      </w:r>
    </w:p>
    <w:p w:rsidR="00797BCD" w:rsidRPr="0056150F" w:rsidRDefault="00797BCD" w:rsidP="00797BCD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tab/>
      </w:r>
      <w:r w:rsidRPr="0056150F">
        <w:rPr>
          <w:rFonts w:ascii="Times New Roman" w:hAnsi="Times New Roman"/>
          <w:sz w:val="28"/>
          <w:szCs w:val="28"/>
        </w:rPr>
        <w:t>Прогнозный баланс водопотребления на период с 2027 года по 2036 год приведен в таблице 7 при II варианте развития поселения. При I варианте пок</w:t>
      </w:r>
      <w:r w:rsidRPr="0056150F">
        <w:rPr>
          <w:rFonts w:ascii="Times New Roman" w:hAnsi="Times New Roman"/>
          <w:sz w:val="28"/>
          <w:szCs w:val="28"/>
        </w:rPr>
        <w:t>а</w:t>
      </w:r>
      <w:r w:rsidRPr="0056150F">
        <w:rPr>
          <w:rFonts w:ascii="Times New Roman" w:hAnsi="Times New Roman"/>
          <w:sz w:val="28"/>
          <w:szCs w:val="28"/>
        </w:rPr>
        <w:t>затели останутся на уровне баланса 2025 года.</w:t>
      </w:r>
    </w:p>
    <w:p w:rsidR="00797BCD" w:rsidRDefault="00797BCD" w:rsidP="00797BCD">
      <w:pPr>
        <w:tabs>
          <w:tab w:val="left" w:pos="709"/>
        </w:tabs>
        <w:jc w:val="both"/>
        <w:rPr>
          <w:color w:val="000000"/>
          <w:sz w:val="24"/>
          <w:szCs w:val="24"/>
        </w:rPr>
        <w:sectPr w:rsidR="00797BCD" w:rsidSect="00797BCD">
          <w:pgSz w:w="11906" w:h="16838" w:code="9"/>
          <w:pgMar w:top="1134" w:right="567" w:bottom="851" w:left="1701" w:header="709" w:footer="709" w:gutter="0"/>
          <w:cols w:space="708"/>
          <w:docGrid w:linePitch="381"/>
        </w:sectPr>
      </w:pPr>
    </w:p>
    <w:p w:rsidR="00797BCD" w:rsidRPr="00252D02" w:rsidRDefault="00797BCD" w:rsidP="00797BCD">
      <w:pPr>
        <w:tabs>
          <w:tab w:val="left" w:pos="709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252D02">
        <w:rPr>
          <w:rFonts w:ascii="Times New Roman" w:hAnsi="Times New Roman"/>
          <w:szCs w:val="28"/>
        </w:rPr>
        <w:lastRenderedPageBreak/>
        <w:t>Таблица 7 - Прогнозируемый баланс потребления питьевой, горячей, технической воды с 2027 г. по 2036 г.</w:t>
      </w:r>
    </w:p>
    <w:p w:rsidR="00797BCD" w:rsidRDefault="00797BCD" w:rsidP="00797BCD">
      <w:pPr>
        <w:tabs>
          <w:tab w:val="left" w:pos="709"/>
        </w:tabs>
        <w:jc w:val="both"/>
        <w:rPr>
          <w:color w:val="000000"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3375"/>
        <w:gridCol w:w="1333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797BCD" w:rsidRPr="00252D02" w:rsidTr="00797BCD">
        <w:trPr>
          <w:trHeight w:val="315"/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889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воды, тыс. куб. м/год</w:t>
            </w:r>
          </w:p>
        </w:tc>
      </w:tr>
      <w:tr w:rsidR="00797BCD" w:rsidRPr="00252D02" w:rsidTr="00797BCD">
        <w:trPr>
          <w:trHeight w:val="94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2025 (Б</w:t>
            </w: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зовый год)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2036</w:t>
            </w:r>
          </w:p>
        </w:tc>
      </w:tr>
      <w:tr w:rsidR="00797BCD" w:rsidRPr="00252D02" w:rsidTr="00797BCD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Подъем воды, всего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16,89</w:t>
            </w:r>
          </w:p>
        </w:tc>
      </w:tr>
      <w:tr w:rsidR="00797BCD" w:rsidRPr="00252D02" w:rsidTr="00797BCD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Принято со стороны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797BCD" w:rsidRPr="00252D02" w:rsidTr="00797BCD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 подъем и покупная вода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16,89</w:t>
            </w:r>
          </w:p>
        </w:tc>
      </w:tr>
      <w:tr w:rsidR="00797BCD" w:rsidRPr="00252D02" w:rsidTr="00797BCD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Потери, тыс.куб.м.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3,85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2,86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1,69</w:t>
            </w:r>
          </w:p>
        </w:tc>
      </w:tr>
      <w:tr w:rsidR="00797BCD" w:rsidRPr="00252D02" w:rsidTr="00797BCD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Потери, %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21,97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19,31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16,65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797BCD" w:rsidRPr="00252D02" w:rsidTr="00797BCD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Реализация услуг, в т.ч.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</w:tr>
      <w:tr w:rsidR="00797BCD" w:rsidRPr="00252D02" w:rsidTr="00797BCD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-население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12,96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14,4</w:t>
            </w:r>
          </w:p>
        </w:tc>
      </w:tr>
      <w:tr w:rsidR="00797BCD" w:rsidRPr="00252D02" w:rsidTr="00797BCD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-бюджетные организации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797BCD" w:rsidRPr="00252D02" w:rsidTr="00797BCD">
        <w:trPr>
          <w:trHeight w:val="31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-прочие потребители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797BCD" w:rsidRDefault="00797BCD" w:rsidP="00797BCD">
      <w:pPr>
        <w:tabs>
          <w:tab w:val="left" w:pos="709"/>
        </w:tabs>
        <w:jc w:val="both"/>
        <w:rPr>
          <w:sz w:val="24"/>
          <w:szCs w:val="24"/>
        </w:rPr>
      </w:pPr>
    </w:p>
    <w:p w:rsidR="00797BCD" w:rsidRDefault="00797BCD" w:rsidP="00797BCD">
      <w:pPr>
        <w:tabs>
          <w:tab w:val="left" w:pos="709"/>
        </w:tabs>
        <w:jc w:val="both"/>
        <w:rPr>
          <w:sz w:val="24"/>
          <w:szCs w:val="24"/>
        </w:rPr>
      </w:pPr>
    </w:p>
    <w:p w:rsidR="00797BCD" w:rsidRDefault="00797BCD" w:rsidP="00797BCD">
      <w:pPr>
        <w:tabs>
          <w:tab w:val="left" w:pos="709"/>
        </w:tabs>
        <w:jc w:val="both"/>
        <w:rPr>
          <w:sz w:val="24"/>
          <w:szCs w:val="24"/>
        </w:rPr>
        <w:sectPr w:rsidR="00797BCD" w:rsidSect="00797BCD">
          <w:pgSz w:w="16838" w:h="11906" w:orient="landscape" w:code="9"/>
          <w:pgMar w:top="1701" w:right="1134" w:bottom="567" w:left="1134" w:header="709" w:footer="709" w:gutter="0"/>
          <w:cols w:space="708"/>
          <w:docGrid w:linePitch="381"/>
        </w:sectPr>
      </w:pPr>
    </w:p>
    <w:p w:rsidR="00797BCD" w:rsidRDefault="00797BCD" w:rsidP="00797BCD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1.3.8. Сведения о фактическом и ожидаемом потреблении горячей, пить</w:t>
      </w:r>
      <w:r>
        <w:rPr>
          <w:b/>
          <w:bCs/>
          <w:i/>
          <w:iCs/>
          <w:sz w:val="28"/>
          <w:szCs w:val="28"/>
        </w:rPr>
        <w:t>е</w:t>
      </w:r>
      <w:r>
        <w:rPr>
          <w:b/>
          <w:bCs/>
          <w:i/>
          <w:iCs/>
          <w:sz w:val="28"/>
          <w:szCs w:val="28"/>
        </w:rPr>
        <w:t>вой, технической воды</w:t>
      </w:r>
    </w:p>
    <w:p w:rsidR="00797BCD" w:rsidRDefault="00797BCD" w:rsidP="00797BC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Таблица 8 - Фактическое и ожидаемое потребление воды</w:t>
      </w:r>
    </w:p>
    <w:tbl>
      <w:tblPr>
        <w:tblW w:w="0" w:type="auto"/>
        <w:tblInd w:w="93" w:type="dxa"/>
        <w:tblLook w:val="04A0"/>
      </w:tblPr>
      <w:tblGrid>
        <w:gridCol w:w="1733"/>
        <w:gridCol w:w="1053"/>
        <w:gridCol w:w="1404"/>
        <w:gridCol w:w="1408"/>
        <w:gridCol w:w="1352"/>
        <w:gridCol w:w="1404"/>
        <w:gridCol w:w="1408"/>
      </w:tblGrid>
      <w:tr w:rsidR="00797BCD" w:rsidRPr="00757ADB" w:rsidTr="00797BCD">
        <w:trPr>
          <w:trHeight w:val="14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Рудьевское с/</w:t>
            </w:r>
            <w:proofErr w:type="spellStart"/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Потребление воды</w:t>
            </w:r>
          </w:p>
        </w:tc>
      </w:tr>
      <w:tr w:rsidR="00797BCD" w:rsidRPr="00757ADB" w:rsidTr="00797BCD">
        <w:trPr>
          <w:trHeight w:val="5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Фактическое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Ожидаемое</w:t>
            </w:r>
          </w:p>
        </w:tc>
      </w:tr>
      <w:tr w:rsidR="00797BCD" w:rsidRPr="00757ADB" w:rsidTr="00797BCD">
        <w:trPr>
          <w:trHeight w:val="97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Годовое тыс. м³/год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Суточное тыс.м³/</w:t>
            </w:r>
            <w:proofErr w:type="spellStart"/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Макс. с</w:t>
            </w: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точное тыс.м³/</w:t>
            </w:r>
            <w:proofErr w:type="spellStart"/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Годовое тыс.м³/год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Суточное тыс.м³/</w:t>
            </w:r>
            <w:proofErr w:type="spellStart"/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Макс. с</w:t>
            </w: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у</w:t>
            </w:r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точное тыс.м³/</w:t>
            </w:r>
            <w:proofErr w:type="spellStart"/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сут</w:t>
            </w:r>
            <w:proofErr w:type="spellEnd"/>
            <w:r w:rsidRPr="00252D0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97BCD" w:rsidRPr="00757ADB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Горячая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97BCD" w:rsidRPr="00757ADB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Питьевая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</w:tr>
      <w:tr w:rsidR="00797BCD" w:rsidRPr="00757ADB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Техническая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797BCD" w:rsidRDefault="00797BCD" w:rsidP="00252D02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</w:p>
    <w:p w:rsidR="00797BCD" w:rsidRPr="00252D02" w:rsidRDefault="00797BCD" w:rsidP="00797BCD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tab/>
      </w:r>
      <w:r w:rsidRPr="00252D02">
        <w:rPr>
          <w:rFonts w:ascii="Times New Roman" w:hAnsi="Times New Roman"/>
          <w:sz w:val="28"/>
          <w:szCs w:val="28"/>
        </w:rPr>
        <w:t>В связи с улучшением уровня жизни населения, реализация воды увел</w:t>
      </w:r>
      <w:r w:rsidRPr="00252D02">
        <w:rPr>
          <w:rFonts w:ascii="Times New Roman" w:hAnsi="Times New Roman"/>
          <w:sz w:val="28"/>
          <w:szCs w:val="28"/>
        </w:rPr>
        <w:t>и</w:t>
      </w:r>
      <w:r w:rsidRPr="00252D02">
        <w:rPr>
          <w:rFonts w:ascii="Times New Roman" w:hAnsi="Times New Roman"/>
          <w:sz w:val="28"/>
          <w:szCs w:val="28"/>
        </w:rPr>
        <w:t>чится на 1700 м</w:t>
      </w:r>
      <w:r w:rsidRPr="00252D02">
        <w:rPr>
          <w:rFonts w:ascii="Times New Roman" w:hAnsi="Times New Roman"/>
          <w:sz w:val="28"/>
          <w:szCs w:val="28"/>
          <w:vertAlign w:val="superscript"/>
        </w:rPr>
        <w:t>3</w:t>
      </w:r>
      <w:r w:rsidRPr="00252D02">
        <w:rPr>
          <w:rFonts w:ascii="Times New Roman" w:hAnsi="Times New Roman"/>
          <w:sz w:val="28"/>
          <w:szCs w:val="28"/>
        </w:rPr>
        <w:t>/ год, что составляет 12,6%. При этом фактическое потребление в ожидаемый период может быть значительно меньше в связи с тем, что жители при наличии приборов учёта стремятся сократить потребление воды в целях экономии.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Водоснабжение по населению рассчитано исходя из прогноза динамики роста численности населения Рудьевского сельского поселения и перспекти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ного подключения абонентов к системе централизованного водоснабжения. </w:t>
      </w:r>
    </w:p>
    <w:p w:rsidR="00797BCD" w:rsidRDefault="00797BCD" w:rsidP="00797BCD">
      <w:pPr>
        <w:pStyle w:val="Default"/>
        <w:rPr>
          <w:b/>
          <w:bCs/>
          <w:i/>
          <w:iCs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1.3.9  Сведения о фактических и планируемых потерях горячей, питьевой, технической воды при её транспортировке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 2025 год потери воды составили 23,3 % - 4100 м</w:t>
      </w:r>
      <w:r w:rsidRPr="002B5B2C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>/год. При выполнении всех мероприятий по замене водопровода, на расчетный срок потери будут ра</w:t>
      </w:r>
      <w:r>
        <w:rPr>
          <w:sz w:val="28"/>
          <w:szCs w:val="28"/>
        </w:rPr>
        <w:t>в</w:t>
      </w:r>
      <w:r>
        <w:rPr>
          <w:sz w:val="28"/>
          <w:szCs w:val="28"/>
        </w:rPr>
        <w:t>ны 10 % от общей реализации воды и будут составлять 1700 м</w:t>
      </w:r>
      <w:r w:rsidRPr="002B5B2C">
        <w:rPr>
          <w:sz w:val="28"/>
          <w:szCs w:val="28"/>
          <w:vertAlign w:val="superscript"/>
        </w:rPr>
        <w:t>3</w:t>
      </w:r>
      <w:r>
        <w:rPr>
          <w:sz w:val="28"/>
          <w:szCs w:val="28"/>
        </w:rPr>
        <w:t xml:space="preserve">/год.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Внедрение мероприятий на расчетный срок по энергосбережению и </w:t>
      </w:r>
      <w:proofErr w:type="spellStart"/>
      <w:r>
        <w:rPr>
          <w:sz w:val="28"/>
          <w:szCs w:val="28"/>
        </w:rPr>
        <w:t>вод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сбережению</w:t>
      </w:r>
      <w:proofErr w:type="spellEnd"/>
      <w:r>
        <w:rPr>
          <w:sz w:val="28"/>
          <w:szCs w:val="28"/>
        </w:rPr>
        <w:t xml:space="preserve"> позволят снизить потери воды, сократить объемы водопотребл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ния, снизить нагрузку на водозаборные узлы, повысив качество их работы, и расширить зону обслуживания. </w:t>
      </w:r>
    </w:p>
    <w:p w:rsidR="00797BCD" w:rsidRDefault="00797BCD" w:rsidP="00797BCD">
      <w:pPr>
        <w:pStyle w:val="Default"/>
        <w:rPr>
          <w:b/>
          <w:bCs/>
          <w:i/>
          <w:iCs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1.3.10 Перспективные балансы водоснабжения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Рудьевском сельском поселении прогнозируется устойчивый прирост общего водопотребления. </w:t>
      </w:r>
    </w:p>
    <w:p w:rsidR="00797BCD" w:rsidRDefault="00797BCD" w:rsidP="00797BC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Прирост общего водопотребления обусловлен: </w:t>
      </w:r>
    </w:p>
    <w:p w:rsidR="00797BCD" w:rsidRDefault="00797BCD" w:rsidP="00797BC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Приростом численности населения; </w:t>
      </w:r>
    </w:p>
    <w:p w:rsidR="00797BCD" w:rsidRDefault="00797BCD" w:rsidP="00797BC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- Подключением новых потребителей к централизованному водоснабжению.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Перспективный баланс потребления воды, приведенный в составе Ген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рального плана, рассчитан на максимальное суточное водопотребление. Ко</w:t>
      </w:r>
      <w:r>
        <w:rPr>
          <w:sz w:val="28"/>
          <w:szCs w:val="28"/>
        </w:rPr>
        <w:t>р</w:t>
      </w:r>
      <w:r>
        <w:rPr>
          <w:sz w:val="28"/>
          <w:szCs w:val="28"/>
        </w:rPr>
        <w:lastRenderedPageBreak/>
        <w:t>ректировка баланса рассчитывается на среднесуточное водопотребление и 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лее, как и предусмотрено нормативами, пересчитывается в максимальное с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точное потребление.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Основным потребителем воды является население. При разработке схемы водоснабжения Рудьевского сельского поселения базовым показателем для 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п</w:t>
      </w:r>
      <w:r>
        <w:rPr>
          <w:color w:val="auto"/>
          <w:sz w:val="28"/>
          <w:szCs w:val="28"/>
        </w:rPr>
        <w:t>ределения удельного суточного расхода воды принят норматив потребления холодной и горячей воды на одного жителя, принятый в соответствии с рек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мендациями СП 31.13330.2012 «Водоснабжение. Наружные сети и сооруж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ния», равный 150 л/сутки/чел. </w:t>
      </w:r>
    </w:p>
    <w:p w:rsidR="00797BCD" w:rsidRDefault="00797BCD" w:rsidP="00797BCD">
      <w:pPr>
        <w:pStyle w:val="Default"/>
        <w:ind w:firstLine="708"/>
        <w:jc w:val="both"/>
      </w:pPr>
      <w:r>
        <w:rPr>
          <w:color w:val="auto"/>
          <w:sz w:val="28"/>
          <w:szCs w:val="28"/>
        </w:rPr>
        <w:t>Таблица 9 – Перспективный баланс водопотребления питьевой воды Рудьевского сельского поселения</w:t>
      </w:r>
    </w:p>
    <w:tbl>
      <w:tblPr>
        <w:tblW w:w="0" w:type="auto"/>
        <w:tblInd w:w="93" w:type="dxa"/>
        <w:tblLook w:val="04A0"/>
      </w:tblPr>
      <w:tblGrid>
        <w:gridCol w:w="597"/>
        <w:gridCol w:w="2128"/>
        <w:gridCol w:w="2593"/>
        <w:gridCol w:w="2044"/>
        <w:gridCol w:w="2400"/>
      </w:tblGrid>
      <w:tr w:rsidR="00797BCD" w:rsidRPr="00757ADB" w:rsidTr="00797BCD">
        <w:trPr>
          <w:trHeight w:val="31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Наименование потребителей 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2036 год</w:t>
            </w:r>
          </w:p>
        </w:tc>
      </w:tr>
      <w:tr w:rsidR="00797BCD" w:rsidRPr="00757ADB" w:rsidTr="00797BCD">
        <w:trPr>
          <w:trHeight w:val="4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Удельное водопотре</w:t>
            </w: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б</w:t>
            </w: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ление, л/</w:t>
            </w:r>
            <w:proofErr w:type="spellStart"/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сут</w:t>
            </w:r>
            <w:proofErr w:type="spellEnd"/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 на чел.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Кол-во потреб</w:t>
            </w: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и</w:t>
            </w: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телей, чел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Водопотребление, всего м</w:t>
            </w: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сут</w:t>
            </w:r>
            <w:proofErr w:type="spellEnd"/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 </w:t>
            </w:r>
          </w:p>
        </w:tc>
      </w:tr>
      <w:tr w:rsidR="00797BCD" w:rsidRPr="00757ADB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right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Население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87</w:t>
            </w:r>
          </w:p>
        </w:tc>
      </w:tr>
      <w:tr w:rsidR="00797BCD" w:rsidRPr="00757ADB" w:rsidTr="00797BCD">
        <w:trPr>
          <w:trHeight w:val="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right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Бюджетные орг</w:t>
            </w: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а</w:t>
            </w: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низации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2,2</w:t>
            </w:r>
          </w:p>
        </w:tc>
      </w:tr>
      <w:tr w:rsidR="00797BCD" w:rsidRPr="00757ADB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right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Прочие организ</w:t>
            </w: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а</w:t>
            </w: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ции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797BCD" w:rsidRPr="00757ADB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right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Полив зеленых н</w:t>
            </w: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а</w:t>
            </w: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саждений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797BCD" w:rsidRPr="00757ADB" w:rsidTr="00797BCD">
        <w:trPr>
          <w:trHeight w:val="50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right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Потери (% от всего потребления)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4,6</w:t>
            </w:r>
          </w:p>
        </w:tc>
      </w:tr>
    </w:tbl>
    <w:p w:rsidR="00797BCD" w:rsidRDefault="00797BCD" w:rsidP="00797BCD">
      <w:pPr>
        <w:tabs>
          <w:tab w:val="left" w:pos="709"/>
        </w:tabs>
        <w:jc w:val="both"/>
        <w:rPr>
          <w:sz w:val="24"/>
          <w:szCs w:val="24"/>
        </w:rPr>
      </w:pPr>
    </w:p>
    <w:p w:rsidR="00797BCD" w:rsidRDefault="00797BCD" w:rsidP="00797BCD">
      <w:pPr>
        <w:pStyle w:val="Defaul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1.3.11 Расчет требуемой мощности водозаборных и очистных сооружений. </w:t>
      </w:r>
    </w:p>
    <w:p w:rsidR="00797BCD" w:rsidRDefault="00797BCD" w:rsidP="00797BC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Таблица 10</w:t>
      </w:r>
    </w:p>
    <w:tbl>
      <w:tblPr>
        <w:tblW w:w="0" w:type="auto"/>
        <w:tblInd w:w="93" w:type="dxa"/>
        <w:tblLook w:val="04A0"/>
      </w:tblPr>
      <w:tblGrid>
        <w:gridCol w:w="1474"/>
        <w:gridCol w:w="1252"/>
        <w:gridCol w:w="1399"/>
        <w:gridCol w:w="1271"/>
        <w:gridCol w:w="2164"/>
        <w:gridCol w:w="2202"/>
      </w:tblGrid>
      <w:tr w:rsidR="00797BCD" w:rsidRPr="00252D02" w:rsidTr="00797BCD">
        <w:trPr>
          <w:trHeight w:val="315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2036 г.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 xml:space="preserve">Треб. мощность </w:t>
            </w:r>
          </w:p>
        </w:tc>
      </w:tr>
      <w:tr w:rsidR="00797BCD" w:rsidRPr="00252D02" w:rsidTr="00797BCD">
        <w:trPr>
          <w:trHeight w:val="30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Подача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Реализация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Потери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Водозабор, тыс. м³/год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Очистные, тыс. м³/год</w:t>
            </w:r>
          </w:p>
        </w:tc>
      </w:tr>
      <w:tr w:rsidR="00797BCD" w:rsidRPr="00252D02" w:rsidTr="00797BCD">
        <w:trPr>
          <w:trHeight w:val="61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тыс. м³/год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тыс. м³/год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  <w:t>тыс. м³/год</w:t>
            </w: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3"/>
                <w:szCs w:val="23"/>
                <w:lang w:eastAsia="ru-RU"/>
              </w:rPr>
            </w:pPr>
          </w:p>
        </w:tc>
      </w:tr>
      <w:tr w:rsidR="00797BCD" w:rsidRPr="00252D02" w:rsidTr="00797BCD">
        <w:trPr>
          <w:trHeight w:val="315"/>
        </w:trPr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ru-RU"/>
              </w:rPr>
              <w:t>Рудьевское сельское поселение</w:t>
            </w:r>
          </w:p>
        </w:tc>
      </w:tr>
      <w:tr w:rsidR="00797BCD" w:rsidRPr="00252D02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Горячая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797BCD" w:rsidRPr="00252D02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Питьевая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16,9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15,2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1,69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  <w:tr w:rsidR="00797BCD" w:rsidRPr="00252D02" w:rsidTr="00797BCD">
        <w:trPr>
          <w:trHeight w:val="315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Техническая 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lang w:eastAsia="ru-RU"/>
              </w:rPr>
              <w:t>0</w:t>
            </w:r>
          </w:p>
        </w:tc>
      </w:tr>
    </w:tbl>
    <w:p w:rsidR="00797BCD" w:rsidRPr="00252D02" w:rsidRDefault="00797BCD" w:rsidP="00797BCD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</w:p>
    <w:p w:rsidR="00797BCD" w:rsidRPr="00252D02" w:rsidRDefault="00797BCD" w:rsidP="00797BCD">
      <w:pPr>
        <w:pStyle w:val="Default"/>
        <w:jc w:val="center"/>
        <w:rPr>
          <w:sz w:val="28"/>
          <w:szCs w:val="28"/>
        </w:rPr>
      </w:pPr>
      <w:r w:rsidRPr="00252D02">
        <w:rPr>
          <w:b/>
          <w:bCs/>
          <w:i/>
          <w:iCs/>
          <w:sz w:val="28"/>
          <w:szCs w:val="28"/>
        </w:rPr>
        <w:lastRenderedPageBreak/>
        <w:t>1.3.12 Наименование организации, которая наделена статусом гарант</w:t>
      </w:r>
      <w:r w:rsidRPr="00252D02">
        <w:rPr>
          <w:b/>
          <w:bCs/>
          <w:i/>
          <w:iCs/>
          <w:sz w:val="28"/>
          <w:szCs w:val="28"/>
        </w:rPr>
        <w:t>и</w:t>
      </w:r>
      <w:r w:rsidRPr="00252D02">
        <w:rPr>
          <w:b/>
          <w:bCs/>
          <w:i/>
          <w:iCs/>
          <w:sz w:val="28"/>
          <w:szCs w:val="28"/>
        </w:rPr>
        <w:t>рующей организации</w:t>
      </w:r>
    </w:p>
    <w:p w:rsidR="00797BCD" w:rsidRPr="00252D02" w:rsidRDefault="00797BCD" w:rsidP="00797BCD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252D02">
        <w:rPr>
          <w:rFonts w:ascii="Times New Roman" w:hAnsi="Times New Roman"/>
          <w:szCs w:val="28"/>
        </w:rPr>
        <w:tab/>
      </w:r>
      <w:r w:rsidRPr="00252D02">
        <w:rPr>
          <w:rFonts w:ascii="Times New Roman" w:hAnsi="Times New Roman"/>
          <w:sz w:val="28"/>
          <w:szCs w:val="28"/>
        </w:rPr>
        <w:t>В соответствии со статьей 6 Федерального закона от 7 декабря 2011 г.           N 416-ФЗ "О водоснабжении и водоотведении" для централизованных систем водоснабжения Рудьевского сельского поселения, гарантирующей организац</w:t>
      </w:r>
      <w:r w:rsidRPr="00252D02">
        <w:rPr>
          <w:rFonts w:ascii="Times New Roman" w:hAnsi="Times New Roman"/>
          <w:sz w:val="28"/>
          <w:szCs w:val="28"/>
        </w:rPr>
        <w:t>и</w:t>
      </w:r>
      <w:r w:rsidRPr="00252D02">
        <w:rPr>
          <w:rFonts w:ascii="Times New Roman" w:hAnsi="Times New Roman"/>
          <w:sz w:val="28"/>
          <w:szCs w:val="28"/>
        </w:rPr>
        <w:t>ей определен</w:t>
      </w:r>
      <w:proofErr w:type="gramStart"/>
      <w:r w:rsidRPr="00252D02">
        <w:rPr>
          <w:rFonts w:ascii="Times New Roman" w:hAnsi="Times New Roman"/>
          <w:sz w:val="28"/>
          <w:szCs w:val="28"/>
        </w:rPr>
        <w:t>о ООО</w:t>
      </w:r>
      <w:proofErr w:type="gramEnd"/>
      <w:r w:rsidRPr="00252D02">
        <w:rPr>
          <w:rFonts w:ascii="Times New Roman" w:hAnsi="Times New Roman"/>
          <w:sz w:val="28"/>
          <w:szCs w:val="28"/>
        </w:rPr>
        <w:t xml:space="preserve"> « Попутненское водопроводное хозяйство».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1.4 ПРЕДЛОЖЕНИЯ ПО СТРОИТЕЛЬСТВУ, РЕКОНСТРУКЦИИ И М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z w:val="28"/>
          <w:szCs w:val="28"/>
        </w:rPr>
        <w:t>ДЕРНИЗАЦИИ ОБЪЕКТОВ ЦЕНТРАЛИЗОВАННЫХ СИСТЕМ ВОД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z w:val="28"/>
          <w:szCs w:val="28"/>
        </w:rPr>
        <w:t>СНАБЖЕНИЯ</w:t>
      </w:r>
    </w:p>
    <w:p w:rsidR="00797BCD" w:rsidRDefault="00797BCD" w:rsidP="00797BCD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1.4.1 Перечень основных мероприятий по реализации схем водоснабжения с разбивкой по годам</w:t>
      </w:r>
    </w:p>
    <w:p w:rsidR="00797BCD" w:rsidRDefault="00797BCD" w:rsidP="00797BCD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Таблица 11 – Перечень основных мероприятий по реализации схемы водосна</w:t>
      </w:r>
      <w:r>
        <w:rPr>
          <w:sz w:val="28"/>
          <w:szCs w:val="28"/>
        </w:rPr>
        <w:t>б</w:t>
      </w:r>
      <w:r>
        <w:rPr>
          <w:sz w:val="28"/>
          <w:szCs w:val="28"/>
        </w:rPr>
        <w:t>жения</w:t>
      </w:r>
    </w:p>
    <w:tbl>
      <w:tblPr>
        <w:tblW w:w="9777" w:type="dxa"/>
        <w:tblInd w:w="93" w:type="dxa"/>
        <w:tblLayout w:type="fixed"/>
        <w:tblLook w:val="04A0"/>
      </w:tblPr>
      <w:tblGrid>
        <w:gridCol w:w="666"/>
        <w:gridCol w:w="2057"/>
        <w:gridCol w:w="3955"/>
        <w:gridCol w:w="1273"/>
        <w:gridCol w:w="707"/>
        <w:gridCol w:w="1119"/>
      </w:tblGrid>
      <w:tr w:rsidR="00797BCD" w:rsidRPr="006F04F0" w:rsidTr="00797BCD">
        <w:trPr>
          <w:trHeight w:val="945"/>
        </w:trPr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3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Адресные ориентиры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Протяж</w:t>
            </w:r>
            <w:proofErr w:type="spellEnd"/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., м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Ду</w:t>
            </w:r>
            <w:proofErr w:type="spellEnd"/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, мм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год реал</w:t>
            </w: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зации</w:t>
            </w:r>
          </w:p>
        </w:tc>
      </w:tr>
      <w:tr w:rsidR="00797BCD" w:rsidRPr="006F04F0" w:rsidTr="00797BCD">
        <w:trPr>
          <w:trHeight w:val="6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проводная линия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ул. Рыбалко до МБОУ СОШ № 3 в с. Рудь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</w:tr>
      <w:tr w:rsidR="00797BCD" w:rsidRPr="006F04F0" w:rsidTr="00797BCD">
        <w:trPr>
          <w:trHeight w:val="6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проводная линия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Ленина от ул. Степной до ул. Калинина в с. Рудь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2028</w:t>
            </w:r>
          </w:p>
        </w:tc>
      </w:tr>
      <w:tr w:rsidR="00797BCD" w:rsidRPr="006F04F0" w:rsidTr="00797BCD">
        <w:trPr>
          <w:trHeight w:val="6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проводная линия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Горького от ул. Ленина до № 124 в с. Изобильном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2029</w:t>
            </w:r>
          </w:p>
        </w:tc>
      </w:tr>
      <w:tr w:rsidR="00797BCD" w:rsidRPr="006F04F0" w:rsidTr="00797BCD">
        <w:trPr>
          <w:trHeight w:val="6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Подводящий в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допровод 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 каптажа с. Рудь до водонапорной башни </w:t>
            </w:r>
            <w:proofErr w:type="spellStart"/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Рожновского</w:t>
            </w:r>
            <w:proofErr w:type="spellEnd"/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с. Рудь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2030</w:t>
            </w:r>
          </w:p>
        </w:tc>
      </w:tr>
      <w:tr w:rsidR="00797BCD" w:rsidRPr="006F04F0" w:rsidTr="00797BCD">
        <w:trPr>
          <w:trHeight w:val="6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проводная линия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Гагарина от ул. Свердлова до ул. Ленина в с. Рудь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2031</w:t>
            </w:r>
          </w:p>
        </w:tc>
      </w:tr>
      <w:tr w:rsidR="00797BCD" w:rsidRPr="006F04F0" w:rsidTr="00797BCD">
        <w:trPr>
          <w:trHeight w:val="6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проводная линия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Степной от ул. Рыбалко до ул. Свердлова в с. Рудь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2032</w:t>
            </w:r>
          </w:p>
        </w:tc>
      </w:tr>
      <w:tr w:rsidR="00797BCD" w:rsidRPr="006F04F0" w:rsidTr="00797BCD">
        <w:trPr>
          <w:trHeight w:val="6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проводная линия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Свердлова от ул. Степной до ул. Гагарина в с. Рудь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2033</w:t>
            </w:r>
          </w:p>
        </w:tc>
      </w:tr>
      <w:tr w:rsidR="00797BCD" w:rsidRPr="006F04F0" w:rsidTr="00797BCD">
        <w:trPr>
          <w:trHeight w:val="6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проводная линия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Восточной от ул. Советской до № 6 в с. Рудь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2034</w:t>
            </w:r>
          </w:p>
        </w:tc>
      </w:tr>
      <w:tr w:rsidR="00797BCD" w:rsidRPr="006F04F0" w:rsidTr="00797BCD">
        <w:trPr>
          <w:trHeight w:val="6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проводная линия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Советской от ул. Восточной до № 39 в с. Рудь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2035</w:t>
            </w:r>
          </w:p>
        </w:tc>
      </w:tr>
      <w:tr w:rsidR="00797BCD" w:rsidRPr="006F04F0" w:rsidTr="00797BCD">
        <w:trPr>
          <w:trHeight w:val="600"/>
        </w:trPr>
        <w:tc>
          <w:tcPr>
            <w:tcW w:w="6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проводная линия</w:t>
            </w:r>
          </w:p>
        </w:tc>
        <w:tc>
          <w:tcPr>
            <w:tcW w:w="39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Советской от 39 до № 5 Б в с. Рудь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2036</w:t>
            </w:r>
          </w:p>
        </w:tc>
      </w:tr>
    </w:tbl>
    <w:p w:rsidR="00797BCD" w:rsidRDefault="00797BCD" w:rsidP="00797BCD">
      <w:pPr>
        <w:tabs>
          <w:tab w:val="left" w:pos="709"/>
        </w:tabs>
        <w:jc w:val="both"/>
        <w:rPr>
          <w:sz w:val="24"/>
          <w:szCs w:val="24"/>
        </w:rPr>
        <w:sectPr w:rsidR="00797BCD" w:rsidSect="00797BCD">
          <w:pgSz w:w="11907" w:h="16840" w:code="9"/>
          <w:pgMar w:top="1134" w:right="567" w:bottom="1134" w:left="1701" w:header="720" w:footer="720" w:gutter="0"/>
          <w:cols w:space="720"/>
          <w:noEndnote/>
        </w:sectPr>
      </w:pPr>
    </w:p>
    <w:p w:rsidR="00797BCD" w:rsidRPr="00D46C41" w:rsidRDefault="00797BCD" w:rsidP="00797BCD">
      <w:pPr>
        <w:tabs>
          <w:tab w:val="left" w:pos="709"/>
        </w:tabs>
        <w:jc w:val="center"/>
        <w:rPr>
          <w:b/>
          <w:szCs w:val="28"/>
        </w:rPr>
      </w:pPr>
      <w:r w:rsidRPr="00D46C41">
        <w:rPr>
          <w:b/>
          <w:szCs w:val="28"/>
        </w:rPr>
        <w:lastRenderedPageBreak/>
        <w:t>СХЕМА</w:t>
      </w:r>
    </w:p>
    <w:p w:rsidR="00797BCD" w:rsidRPr="00D46C41" w:rsidRDefault="00797BCD" w:rsidP="00797BCD">
      <w:pPr>
        <w:tabs>
          <w:tab w:val="left" w:pos="709"/>
        </w:tabs>
        <w:jc w:val="center"/>
        <w:rPr>
          <w:b/>
          <w:szCs w:val="28"/>
        </w:rPr>
      </w:pPr>
      <w:r w:rsidRPr="00D46C41">
        <w:rPr>
          <w:b/>
          <w:szCs w:val="28"/>
        </w:rPr>
        <w:t>реконструкции водопроводных сетей с. Рудь на 202</w:t>
      </w:r>
      <w:r>
        <w:rPr>
          <w:b/>
          <w:szCs w:val="28"/>
        </w:rPr>
        <w:t>7</w:t>
      </w:r>
      <w:r w:rsidRPr="00D46C41">
        <w:rPr>
          <w:b/>
          <w:szCs w:val="28"/>
        </w:rPr>
        <w:t>-203</w:t>
      </w:r>
      <w:r>
        <w:rPr>
          <w:b/>
          <w:szCs w:val="28"/>
        </w:rPr>
        <w:t>6</w:t>
      </w:r>
      <w:r w:rsidRPr="00D46C41">
        <w:rPr>
          <w:b/>
          <w:szCs w:val="28"/>
        </w:rPr>
        <w:t xml:space="preserve"> годы</w:t>
      </w:r>
    </w:p>
    <w:p w:rsidR="00797BCD" w:rsidRDefault="00797BCD" w:rsidP="00797BCD">
      <w:pPr>
        <w:tabs>
          <w:tab w:val="left" w:pos="709"/>
        </w:tabs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8046720" cy="2754504"/>
            <wp:effectExtent l="0" t="0" r="0" b="825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 cstate="print"/>
                    <a:srcRect l="9702" t="26896" r="8667" b="23426"/>
                    <a:stretch/>
                  </pic:blipFill>
                  <pic:spPr bwMode="auto">
                    <a:xfrm>
                      <a:off x="0" y="0"/>
                      <a:ext cx="8061710" cy="2759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97BCD" w:rsidRDefault="00797BCD" w:rsidP="00797BCD">
      <w:pPr>
        <w:tabs>
          <w:tab w:val="left" w:pos="709"/>
        </w:tabs>
        <w:jc w:val="both"/>
        <w:rPr>
          <w:sz w:val="24"/>
          <w:szCs w:val="24"/>
        </w:rPr>
      </w:pPr>
    </w:p>
    <w:p w:rsidR="00252D02" w:rsidRDefault="00252D02" w:rsidP="00797BCD">
      <w:pPr>
        <w:tabs>
          <w:tab w:val="left" w:pos="709"/>
        </w:tabs>
        <w:jc w:val="center"/>
        <w:rPr>
          <w:b/>
          <w:szCs w:val="28"/>
        </w:rPr>
      </w:pPr>
    </w:p>
    <w:p w:rsidR="00252D02" w:rsidRDefault="00252D02" w:rsidP="00797BCD">
      <w:pPr>
        <w:tabs>
          <w:tab w:val="left" w:pos="709"/>
        </w:tabs>
        <w:jc w:val="center"/>
        <w:rPr>
          <w:b/>
          <w:szCs w:val="28"/>
        </w:rPr>
      </w:pPr>
    </w:p>
    <w:p w:rsidR="00252D02" w:rsidRDefault="00252D02" w:rsidP="00797BCD">
      <w:pPr>
        <w:tabs>
          <w:tab w:val="left" w:pos="709"/>
        </w:tabs>
        <w:jc w:val="center"/>
        <w:rPr>
          <w:b/>
          <w:szCs w:val="28"/>
        </w:rPr>
      </w:pPr>
    </w:p>
    <w:p w:rsidR="00252D02" w:rsidRDefault="00252D02" w:rsidP="00797BCD">
      <w:pPr>
        <w:tabs>
          <w:tab w:val="left" w:pos="709"/>
        </w:tabs>
        <w:jc w:val="center"/>
        <w:rPr>
          <w:b/>
          <w:szCs w:val="28"/>
        </w:rPr>
      </w:pPr>
    </w:p>
    <w:p w:rsidR="00252D02" w:rsidRDefault="00252D02" w:rsidP="00797BCD">
      <w:pPr>
        <w:tabs>
          <w:tab w:val="left" w:pos="709"/>
        </w:tabs>
        <w:jc w:val="center"/>
        <w:rPr>
          <w:b/>
          <w:szCs w:val="28"/>
        </w:rPr>
      </w:pPr>
    </w:p>
    <w:p w:rsidR="00252D02" w:rsidRDefault="00252D02" w:rsidP="00797BCD">
      <w:pPr>
        <w:tabs>
          <w:tab w:val="left" w:pos="709"/>
        </w:tabs>
        <w:jc w:val="center"/>
        <w:rPr>
          <w:b/>
          <w:szCs w:val="28"/>
        </w:rPr>
      </w:pPr>
    </w:p>
    <w:p w:rsidR="00252D02" w:rsidRDefault="00252D02" w:rsidP="00797BCD">
      <w:pPr>
        <w:tabs>
          <w:tab w:val="left" w:pos="709"/>
        </w:tabs>
        <w:jc w:val="center"/>
        <w:rPr>
          <w:b/>
          <w:szCs w:val="28"/>
        </w:rPr>
      </w:pPr>
    </w:p>
    <w:p w:rsidR="00252D02" w:rsidRDefault="00252D02" w:rsidP="00797BCD">
      <w:pPr>
        <w:tabs>
          <w:tab w:val="left" w:pos="709"/>
        </w:tabs>
        <w:jc w:val="center"/>
        <w:rPr>
          <w:b/>
          <w:szCs w:val="28"/>
        </w:rPr>
      </w:pPr>
    </w:p>
    <w:p w:rsidR="00797BCD" w:rsidRPr="00D46C41" w:rsidRDefault="00797BCD" w:rsidP="00797BCD">
      <w:pPr>
        <w:tabs>
          <w:tab w:val="left" w:pos="709"/>
        </w:tabs>
        <w:jc w:val="center"/>
        <w:rPr>
          <w:b/>
          <w:szCs w:val="28"/>
        </w:rPr>
      </w:pPr>
      <w:r w:rsidRPr="00D46C41">
        <w:rPr>
          <w:b/>
          <w:szCs w:val="28"/>
        </w:rPr>
        <w:lastRenderedPageBreak/>
        <w:t>СХЕМА</w:t>
      </w:r>
    </w:p>
    <w:p w:rsidR="00797BCD" w:rsidRPr="00D46C41" w:rsidRDefault="00797BCD" w:rsidP="00797BCD">
      <w:pPr>
        <w:tabs>
          <w:tab w:val="left" w:pos="709"/>
        </w:tabs>
        <w:jc w:val="center"/>
        <w:rPr>
          <w:b/>
          <w:szCs w:val="28"/>
        </w:rPr>
      </w:pPr>
      <w:r w:rsidRPr="00D46C41">
        <w:rPr>
          <w:b/>
          <w:szCs w:val="28"/>
        </w:rPr>
        <w:t xml:space="preserve">реконструкции водопроводных сетей с. </w:t>
      </w:r>
      <w:r>
        <w:rPr>
          <w:b/>
          <w:szCs w:val="28"/>
        </w:rPr>
        <w:t>Изобильного</w:t>
      </w:r>
      <w:r w:rsidRPr="00D46C41">
        <w:rPr>
          <w:b/>
          <w:szCs w:val="28"/>
        </w:rPr>
        <w:t xml:space="preserve"> на 202</w:t>
      </w:r>
      <w:r>
        <w:rPr>
          <w:b/>
          <w:szCs w:val="28"/>
        </w:rPr>
        <w:t>7</w:t>
      </w:r>
      <w:r w:rsidRPr="00D46C41">
        <w:rPr>
          <w:b/>
          <w:szCs w:val="28"/>
        </w:rPr>
        <w:t>-203</w:t>
      </w:r>
      <w:r>
        <w:rPr>
          <w:b/>
          <w:szCs w:val="28"/>
        </w:rPr>
        <w:t>6</w:t>
      </w:r>
      <w:r w:rsidRPr="00D46C41">
        <w:rPr>
          <w:b/>
          <w:szCs w:val="28"/>
        </w:rPr>
        <w:t xml:space="preserve"> годы</w:t>
      </w:r>
    </w:p>
    <w:p w:rsidR="00797BCD" w:rsidRDefault="00797BCD" w:rsidP="00797BCD">
      <w:pPr>
        <w:tabs>
          <w:tab w:val="left" w:pos="709"/>
        </w:tabs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7569642" cy="2449002"/>
            <wp:effectExtent l="0" t="0" r="0" b="889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t="7127" r="25355" b="22038"/>
                    <a:stretch/>
                  </pic:blipFill>
                  <pic:spPr bwMode="auto">
                    <a:xfrm>
                      <a:off x="0" y="0"/>
                      <a:ext cx="7577227" cy="2451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97BCD" w:rsidRDefault="00797BCD" w:rsidP="00797BCD">
      <w:pPr>
        <w:tabs>
          <w:tab w:val="left" w:pos="709"/>
        </w:tabs>
        <w:jc w:val="both"/>
        <w:rPr>
          <w:sz w:val="24"/>
          <w:szCs w:val="24"/>
        </w:rPr>
        <w:sectPr w:rsidR="00797BCD" w:rsidSect="00797BCD">
          <w:pgSz w:w="16840" w:h="11907" w:orient="landscape" w:code="9"/>
          <w:pgMar w:top="567" w:right="567" w:bottom="567" w:left="567" w:header="720" w:footer="720" w:gutter="0"/>
          <w:cols w:space="720"/>
          <w:noEndnote/>
        </w:sectPr>
      </w:pPr>
    </w:p>
    <w:p w:rsidR="00797BCD" w:rsidRDefault="00797BCD" w:rsidP="00797BCD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1.4.2 Технические обоснования основных мероприятий по реализации схем водоснабжения, в том числе гидрогеологические характеристики потенц</w:t>
      </w:r>
      <w:r>
        <w:rPr>
          <w:b/>
          <w:bCs/>
          <w:i/>
          <w:iCs/>
          <w:sz w:val="28"/>
          <w:szCs w:val="28"/>
        </w:rPr>
        <w:t>и</w:t>
      </w:r>
      <w:r>
        <w:rPr>
          <w:b/>
          <w:bCs/>
          <w:i/>
          <w:iCs/>
          <w:sz w:val="28"/>
          <w:szCs w:val="28"/>
        </w:rPr>
        <w:t>альных источников водоснабжения, санитарные характеристики исто</w:t>
      </w:r>
      <w:r>
        <w:rPr>
          <w:b/>
          <w:bCs/>
          <w:i/>
          <w:iCs/>
          <w:sz w:val="28"/>
          <w:szCs w:val="28"/>
        </w:rPr>
        <w:t>ч</w:t>
      </w:r>
      <w:r>
        <w:rPr>
          <w:b/>
          <w:bCs/>
          <w:i/>
          <w:iCs/>
          <w:sz w:val="28"/>
          <w:szCs w:val="28"/>
        </w:rPr>
        <w:t>ников водоснабжения, а также возможное изменение указанных характ</w:t>
      </w:r>
      <w:r>
        <w:rPr>
          <w:b/>
          <w:bCs/>
          <w:i/>
          <w:iCs/>
          <w:sz w:val="28"/>
          <w:szCs w:val="28"/>
        </w:rPr>
        <w:t>е</w:t>
      </w:r>
      <w:r>
        <w:rPr>
          <w:b/>
          <w:bCs/>
          <w:i/>
          <w:iCs/>
          <w:sz w:val="28"/>
          <w:szCs w:val="28"/>
        </w:rPr>
        <w:t>ристик в результате реализации мероприятий, предусмотренных схемой водоснабжения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Основными техническими и </w:t>
      </w:r>
      <w:proofErr w:type="gramStart"/>
      <w:r>
        <w:rPr>
          <w:color w:val="auto"/>
          <w:sz w:val="28"/>
          <w:szCs w:val="28"/>
        </w:rPr>
        <w:t>технологическими проблемами, возника</w:t>
      </w:r>
      <w:r>
        <w:rPr>
          <w:color w:val="auto"/>
          <w:sz w:val="28"/>
          <w:szCs w:val="28"/>
        </w:rPr>
        <w:t>ю</w:t>
      </w:r>
      <w:r>
        <w:rPr>
          <w:color w:val="auto"/>
          <w:sz w:val="28"/>
          <w:szCs w:val="28"/>
        </w:rPr>
        <w:t>щими при водоснабжении Рудьевского сельского поселения являются</w:t>
      </w:r>
      <w:proofErr w:type="gramEnd"/>
      <w:r>
        <w:rPr>
          <w:color w:val="auto"/>
          <w:sz w:val="28"/>
          <w:szCs w:val="28"/>
        </w:rPr>
        <w:t xml:space="preserve"> - выс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кий износ водопроводной сети.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 целью поддержания водопроводной сети в надлежащем состоянии и обеспечения населения питьевой водой необходимого качества и в необход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мом объеме в рассматриваемом периоде до 2036 года в Рудьевском сельском поселении запланирована реконструкция изношенных участков водопроводной сети. </w:t>
      </w:r>
    </w:p>
    <w:p w:rsidR="00797BCD" w:rsidRDefault="00797BCD" w:rsidP="00797BCD">
      <w:pPr>
        <w:pStyle w:val="Default"/>
        <w:rPr>
          <w:b/>
          <w:bCs/>
          <w:i/>
          <w:iCs/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1.4.3 Сведения о вновь строящихся, реконструируемых и предлагаемых к выводу из эксплуатации объектах водоснабжения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Целью всех мероприятий по новому строительству, реконструкции и м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дернизации объектов систем водоснабжения является бесперебойное снабж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ние сельского поселения питьевой водой, отвечающей требованиям новых но</w:t>
      </w:r>
      <w:r>
        <w:rPr>
          <w:color w:val="auto"/>
          <w:sz w:val="28"/>
          <w:szCs w:val="28"/>
        </w:rPr>
        <w:t>р</w:t>
      </w:r>
      <w:r>
        <w:rPr>
          <w:color w:val="auto"/>
          <w:sz w:val="28"/>
          <w:szCs w:val="28"/>
        </w:rPr>
        <w:t>мативов качества, повышение энергетической эффективности оборудования. В данном разделе отражены основные объекты, предусмотренные во втором сц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нарии развития централизованной системы питьевого водоснабжения.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1) Сведения об объектах, предлагаемых к новому строительству: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Рудьевском сельском поселении строительство новых объектов вод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снабжения не планируется.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2) Сведения о действующих объектах, предлагаемых к реконструкции (техническому перевооружению).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1) Реконструкция разводящей водопроводной сети в с. Рудь и с. Изобильное. При замене водопроводной сети необходимо ссылаться на гидравлический ра</w:t>
      </w:r>
      <w:r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чет, для определения диаметра трубопровода по пропускной способности.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3) Сведения об объектах водоснабжения, предлагаемых к выводу из эксплуатации.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Объекты, предлагаемые к выводу из эксплуатации, отсутствуют.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1.4.4 Сведения о развитии систем диспетчеризации, телемеханизации и систем управления режимами водоснабжения на объектах организации, осуществляющих водоснабжение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настоящее время аварийная и диспетчерская службы организованы и функционируют силам</w:t>
      </w:r>
      <w:proofErr w:type="gramStart"/>
      <w:r>
        <w:rPr>
          <w:color w:val="auto"/>
          <w:sz w:val="28"/>
          <w:szCs w:val="28"/>
        </w:rPr>
        <w:t>и ООО</w:t>
      </w:r>
      <w:proofErr w:type="gramEnd"/>
      <w:r>
        <w:rPr>
          <w:color w:val="auto"/>
          <w:sz w:val="28"/>
          <w:szCs w:val="28"/>
        </w:rPr>
        <w:t xml:space="preserve"> « Попутненское водопроводное хозяйство».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Системы управления режимами водоснабжения на территории Рудье</w:t>
      </w:r>
      <w:r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ского сельского поселения отсутствует. При внедрении системы автоматизации решаются следующие задачи: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повышение оперативности и качества управления технологическими проце</w:t>
      </w:r>
      <w:r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сами;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- повышение безопасности производственных процессов;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повышение уровня контроля технических систем и объектов, обеспечение их функционирования без постоянного присутствия дежурного персонала;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сокращение затрат времени персонала на обнаружение и локализацию неи</w:t>
      </w:r>
      <w:r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 xml:space="preserve">правностей и аварий в системе;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экономия трудовых ресурсов, облегчение условий труда обслуживающего персонала;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сбор (с привязкой к реальному времени), обработка и хранение информации о техническом состоянии и технологических параметрах системы объектов;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ведение баз данных, обеспечивающих информационную поддержку операти</w:t>
      </w:r>
      <w:r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ного диспетчерского персонала.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Достаточно большой удельный вес расходов приходится на оплату эле</w:t>
      </w:r>
      <w:r>
        <w:rPr>
          <w:color w:val="auto"/>
          <w:sz w:val="28"/>
          <w:szCs w:val="28"/>
        </w:rPr>
        <w:t>к</w:t>
      </w:r>
      <w:r>
        <w:rPr>
          <w:color w:val="auto"/>
          <w:sz w:val="28"/>
          <w:szCs w:val="28"/>
        </w:rPr>
        <w:t>троэнергии, что актуализирует задачу по реализации мероприятий по энерг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сбережению и повышению энергетической эффективности. С этой целью нео</w:t>
      </w:r>
      <w:r>
        <w:rPr>
          <w:color w:val="auto"/>
          <w:sz w:val="28"/>
          <w:szCs w:val="28"/>
        </w:rPr>
        <w:t>б</w:t>
      </w:r>
      <w:r>
        <w:rPr>
          <w:color w:val="auto"/>
          <w:sz w:val="28"/>
          <w:szCs w:val="28"/>
        </w:rPr>
        <w:t xml:space="preserve">ходимо заменить оборудование с высоким энергопотреблением на </w:t>
      </w:r>
      <w:proofErr w:type="spellStart"/>
      <w:r>
        <w:rPr>
          <w:color w:val="auto"/>
          <w:sz w:val="28"/>
          <w:szCs w:val="28"/>
        </w:rPr>
        <w:t>энергоэ</w:t>
      </w:r>
      <w:r>
        <w:rPr>
          <w:color w:val="auto"/>
          <w:sz w:val="28"/>
          <w:szCs w:val="28"/>
        </w:rPr>
        <w:t>ф</w:t>
      </w:r>
      <w:r>
        <w:rPr>
          <w:color w:val="auto"/>
          <w:sz w:val="28"/>
          <w:szCs w:val="28"/>
        </w:rPr>
        <w:t>фективное</w:t>
      </w:r>
      <w:proofErr w:type="spellEnd"/>
      <w:r>
        <w:rPr>
          <w:color w:val="auto"/>
          <w:sz w:val="28"/>
          <w:szCs w:val="28"/>
        </w:rPr>
        <w:t xml:space="preserve">. </w:t>
      </w:r>
    </w:p>
    <w:p w:rsidR="00797BCD" w:rsidRDefault="00797BCD" w:rsidP="00797BCD">
      <w:pPr>
        <w:pStyle w:val="Default"/>
        <w:ind w:firstLine="708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1.4.5. Сведения об оснащенности зданий, строений, сооружений пр</w:t>
      </w:r>
      <w:r>
        <w:rPr>
          <w:b/>
          <w:bCs/>
          <w:i/>
          <w:iCs/>
          <w:color w:val="auto"/>
          <w:sz w:val="28"/>
          <w:szCs w:val="28"/>
        </w:rPr>
        <w:t>и</w:t>
      </w:r>
      <w:r>
        <w:rPr>
          <w:b/>
          <w:bCs/>
          <w:i/>
          <w:iCs/>
          <w:color w:val="auto"/>
          <w:sz w:val="28"/>
          <w:szCs w:val="28"/>
        </w:rPr>
        <w:t>борами учета и их применении при осуществлении расчетов за потребле</w:t>
      </w:r>
      <w:r>
        <w:rPr>
          <w:b/>
          <w:bCs/>
          <w:i/>
          <w:iCs/>
          <w:color w:val="auto"/>
          <w:sz w:val="28"/>
          <w:szCs w:val="28"/>
        </w:rPr>
        <w:t>н</w:t>
      </w:r>
      <w:r>
        <w:rPr>
          <w:b/>
          <w:bCs/>
          <w:i/>
          <w:iCs/>
          <w:color w:val="auto"/>
          <w:sz w:val="28"/>
          <w:szCs w:val="28"/>
        </w:rPr>
        <w:t>ную воду.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07912">
        <w:rPr>
          <w:color w:val="auto"/>
          <w:sz w:val="28"/>
          <w:szCs w:val="28"/>
        </w:rPr>
        <w:t xml:space="preserve">У </w:t>
      </w:r>
      <w:r>
        <w:rPr>
          <w:color w:val="auto"/>
          <w:sz w:val="28"/>
          <w:szCs w:val="28"/>
        </w:rPr>
        <w:t>80</w:t>
      </w:r>
      <w:r w:rsidRPr="00007912">
        <w:rPr>
          <w:color w:val="auto"/>
          <w:sz w:val="28"/>
          <w:szCs w:val="28"/>
        </w:rPr>
        <w:t xml:space="preserve"> % абонентов ООО «Попутненское водопроводное хозяйство» уст</w:t>
      </w:r>
      <w:r w:rsidRPr="00007912">
        <w:rPr>
          <w:color w:val="auto"/>
          <w:sz w:val="28"/>
          <w:szCs w:val="28"/>
        </w:rPr>
        <w:t>а</w:t>
      </w:r>
      <w:r w:rsidRPr="00007912">
        <w:rPr>
          <w:color w:val="auto"/>
          <w:sz w:val="28"/>
          <w:szCs w:val="28"/>
        </w:rPr>
        <w:t>новлены приборы учета водопотребления. 2</w:t>
      </w:r>
      <w:r>
        <w:rPr>
          <w:color w:val="auto"/>
          <w:sz w:val="28"/>
          <w:szCs w:val="28"/>
        </w:rPr>
        <w:t>0</w:t>
      </w:r>
      <w:r w:rsidRPr="00007912">
        <w:rPr>
          <w:color w:val="auto"/>
          <w:sz w:val="28"/>
          <w:szCs w:val="28"/>
        </w:rPr>
        <w:t xml:space="preserve"> % абонентов платят по нормати</w:t>
      </w:r>
      <w:r w:rsidRPr="00007912"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>ным показателям. Приоритетными группами потребителей, для которых треб</w:t>
      </w:r>
      <w:r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>ется решение задачи по обеспечению коммерческого учета, являются индив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дуальные жилые дома. До 2036 г. необходимо оснастить приборами учета 100% абонентов существующих и вновь подключенных.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Опираясь на показания счетчиков, планируется осуществлять учет воды, отпускаемой населению, и соответственно производить расчет с потребителями на основании утвержденных тарифов. </w:t>
      </w:r>
    </w:p>
    <w:p w:rsidR="00797BCD" w:rsidRDefault="00797BCD" w:rsidP="00797BCD">
      <w:pPr>
        <w:pStyle w:val="Default"/>
        <w:rPr>
          <w:b/>
          <w:bCs/>
          <w:i/>
          <w:iCs/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1.4.6 Описание вариантов маршрутов прохождения трубопроводов по те</w:t>
      </w:r>
      <w:r>
        <w:rPr>
          <w:b/>
          <w:bCs/>
          <w:i/>
          <w:iCs/>
          <w:color w:val="auto"/>
          <w:sz w:val="28"/>
          <w:szCs w:val="28"/>
        </w:rPr>
        <w:t>р</w:t>
      </w:r>
      <w:r>
        <w:rPr>
          <w:b/>
          <w:bCs/>
          <w:i/>
          <w:iCs/>
          <w:color w:val="auto"/>
          <w:sz w:val="28"/>
          <w:szCs w:val="28"/>
        </w:rPr>
        <w:t>ритории поселения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Водопроводные разводящие сети планируются кольцевыми и тупиков</w:t>
      </w:r>
      <w:r>
        <w:rPr>
          <w:color w:val="auto"/>
          <w:sz w:val="28"/>
          <w:szCs w:val="28"/>
        </w:rPr>
        <w:t>ы</w:t>
      </w:r>
      <w:r>
        <w:rPr>
          <w:color w:val="auto"/>
          <w:sz w:val="28"/>
          <w:szCs w:val="28"/>
        </w:rPr>
        <w:t>ми из полиэтиленовых труб диаметром 110-160 мм с колодцами с запорной а</w:t>
      </w:r>
      <w:r>
        <w:rPr>
          <w:color w:val="auto"/>
          <w:sz w:val="28"/>
          <w:szCs w:val="28"/>
        </w:rPr>
        <w:t>р</w:t>
      </w:r>
      <w:r>
        <w:rPr>
          <w:color w:val="auto"/>
          <w:sz w:val="28"/>
          <w:szCs w:val="28"/>
        </w:rPr>
        <w:t xml:space="preserve">матурой. Глубина заложения сетей – 1,0 до верха трубы. </w:t>
      </w:r>
    </w:p>
    <w:p w:rsidR="00797BCD" w:rsidRDefault="00797BCD" w:rsidP="00797BCD">
      <w:pPr>
        <w:pStyle w:val="Default"/>
        <w:ind w:firstLine="708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Схема водоснабжения Рудьевского сельского поселения представлена в приложении №1. </w:t>
      </w:r>
    </w:p>
    <w:p w:rsidR="00797BCD" w:rsidRDefault="00797BCD" w:rsidP="00797BCD">
      <w:pPr>
        <w:pStyle w:val="Default"/>
        <w:ind w:firstLine="708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1.4.7 Карты существующего и планируемого размещения объектов центр</w:t>
      </w:r>
      <w:r>
        <w:rPr>
          <w:b/>
          <w:bCs/>
          <w:i/>
          <w:iCs/>
          <w:color w:val="auto"/>
          <w:sz w:val="28"/>
          <w:szCs w:val="28"/>
        </w:rPr>
        <w:t>а</w:t>
      </w:r>
      <w:r>
        <w:rPr>
          <w:b/>
          <w:bCs/>
          <w:i/>
          <w:iCs/>
          <w:color w:val="auto"/>
          <w:sz w:val="28"/>
          <w:szCs w:val="28"/>
        </w:rPr>
        <w:t>лизованных систем горячего и холодного водоснабжения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Схема водоснабжения Рудьевского сельского поселения представлена в Приложении №1.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97BCD" w:rsidRPr="00105793" w:rsidRDefault="00797BCD" w:rsidP="00797BCD">
      <w:pPr>
        <w:pStyle w:val="Default"/>
        <w:jc w:val="center"/>
        <w:rPr>
          <w:color w:val="auto"/>
          <w:sz w:val="26"/>
          <w:szCs w:val="26"/>
        </w:rPr>
      </w:pPr>
      <w:r w:rsidRPr="00105793">
        <w:rPr>
          <w:b/>
          <w:bCs/>
          <w:i/>
          <w:iCs/>
          <w:color w:val="auto"/>
          <w:sz w:val="26"/>
          <w:szCs w:val="26"/>
        </w:rPr>
        <w:lastRenderedPageBreak/>
        <w:t>1.5 ЭКОЛОГИЧЕСКИЕ АСПЕКТЫ МЕРОПРИЯТИЙ ПО СТРОИТЕЛЬСТВУ, РЕКОНСТРУКЦИИ И МОДЕРНИЗАЦИИ ОБЪЕКТОВ ЦЕНТРАЛИЗОВАННЫХ СИСТЕМ ВОДОСНАБЖЕНИЯ</w:t>
      </w:r>
    </w:p>
    <w:p w:rsidR="00797BCD" w:rsidRPr="00105793" w:rsidRDefault="00797BCD" w:rsidP="00797BCD">
      <w:pPr>
        <w:pStyle w:val="Default"/>
        <w:jc w:val="center"/>
        <w:rPr>
          <w:color w:val="auto"/>
          <w:sz w:val="26"/>
          <w:szCs w:val="26"/>
        </w:rPr>
      </w:pPr>
      <w:r w:rsidRPr="00105793">
        <w:rPr>
          <w:b/>
          <w:bCs/>
          <w:i/>
          <w:iCs/>
          <w:color w:val="auto"/>
          <w:sz w:val="26"/>
          <w:szCs w:val="26"/>
        </w:rPr>
        <w:t>1.5.1 Меры по предотвращению вредного воздействия на водный бассейн предл</w:t>
      </w:r>
      <w:r w:rsidRPr="00105793">
        <w:rPr>
          <w:b/>
          <w:bCs/>
          <w:i/>
          <w:iCs/>
          <w:color w:val="auto"/>
          <w:sz w:val="26"/>
          <w:szCs w:val="26"/>
        </w:rPr>
        <w:t>а</w:t>
      </w:r>
      <w:r w:rsidRPr="00105793">
        <w:rPr>
          <w:b/>
          <w:bCs/>
          <w:i/>
          <w:iCs/>
          <w:color w:val="auto"/>
          <w:sz w:val="26"/>
          <w:szCs w:val="26"/>
        </w:rPr>
        <w:t>гаемых к строительству и реконструкции объектов централизованных систем водоснабжения при сбросе промывных вод</w:t>
      </w:r>
    </w:p>
    <w:p w:rsidR="00797BCD" w:rsidRPr="00105793" w:rsidRDefault="00797BCD" w:rsidP="00797BC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105793">
        <w:rPr>
          <w:color w:val="auto"/>
          <w:sz w:val="26"/>
          <w:szCs w:val="26"/>
        </w:rPr>
        <w:t>Все мероприятия, направленные на улучшение качества питьевой воды, могут быть отнесены к мероприятиям по охране окружающей среды и здоровья населения Рудьевского сельского поселения. Эффект от внедрения данных мероприятий - улу</w:t>
      </w:r>
      <w:r w:rsidRPr="00105793">
        <w:rPr>
          <w:color w:val="auto"/>
          <w:sz w:val="26"/>
          <w:szCs w:val="26"/>
        </w:rPr>
        <w:t>ч</w:t>
      </w:r>
      <w:r w:rsidRPr="00105793">
        <w:rPr>
          <w:color w:val="auto"/>
          <w:sz w:val="26"/>
          <w:szCs w:val="26"/>
        </w:rPr>
        <w:t xml:space="preserve">шение здоровья и качества жизни граждан. </w:t>
      </w:r>
    </w:p>
    <w:p w:rsidR="00797BCD" w:rsidRPr="00105793" w:rsidRDefault="00797BCD" w:rsidP="00797BC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105793">
        <w:rPr>
          <w:color w:val="auto"/>
          <w:sz w:val="26"/>
          <w:szCs w:val="26"/>
        </w:rPr>
        <w:t xml:space="preserve">С развитием технического процесса ужесточились требования к нормативам воздействия на окружающую среду. </w:t>
      </w:r>
    </w:p>
    <w:p w:rsidR="00797BCD" w:rsidRPr="00105793" w:rsidRDefault="00797BCD" w:rsidP="00797BC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105793">
        <w:rPr>
          <w:color w:val="auto"/>
          <w:sz w:val="26"/>
          <w:szCs w:val="26"/>
        </w:rPr>
        <w:t>В соответствии с требованиями экологического законодательства предприятие при эксплуатации систем водоснабжения должно переходить на более современные технологические процессы очистки воды, основанные на последних достижениях науки и техники, направленные на снижение негативного воздействия на окружа</w:t>
      </w:r>
      <w:r w:rsidRPr="00105793">
        <w:rPr>
          <w:color w:val="auto"/>
          <w:sz w:val="26"/>
          <w:szCs w:val="26"/>
        </w:rPr>
        <w:t>ю</w:t>
      </w:r>
      <w:r w:rsidRPr="00105793">
        <w:rPr>
          <w:color w:val="auto"/>
          <w:sz w:val="26"/>
          <w:szCs w:val="26"/>
        </w:rPr>
        <w:t>щую среду. С целью предотвращения неблагоприятного воздействия на водный об</w:t>
      </w:r>
      <w:r w:rsidRPr="00105793">
        <w:rPr>
          <w:color w:val="auto"/>
          <w:sz w:val="26"/>
          <w:szCs w:val="26"/>
        </w:rPr>
        <w:t>ъ</w:t>
      </w:r>
      <w:r w:rsidRPr="00105793">
        <w:rPr>
          <w:color w:val="auto"/>
          <w:sz w:val="26"/>
          <w:szCs w:val="26"/>
        </w:rPr>
        <w:t>ект необходимо предусмотреть использование ресурсосберегающей, природоохра</w:t>
      </w:r>
      <w:r w:rsidRPr="00105793">
        <w:rPr>
          <w:color w:val="auto"/>
          <w:sz w:val="26"/>
          <w:szCs w:val="26"/>
        </w:rPr>
        <w:t>н</w:t>
      </w:r>
      <w:r w:rsidRPr="00105793">
        <w:rPr>
          <w:color w:val="auto"/>
          <w:sz w:val="26"/>
          <w:szCs w:val="26"/>
        </w:rPr>
        <w:t xml:space="preserve">ной технологии повторного использования промывных вод. Сооружения повторного использования промывных вод позволят повторно использовать все промывные воды в технологическом процессе. Такая технология позволит повысить экологическую безопасность водного объекта, исключив сброс промывных вод в водный объект, что соответствует требованиям Водного кодекса Российской Федерации. </w:t>
      </w:r>
    </w:p>
    <w:p w:rsidR="00797BCD" w:rsidRPr="00105793" w:rsidRDefault="00797BCD" w:rsidP="00797BC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105793">
        <w:rPr>
          <w:color w:val="auto"/>
          <w:sz w:val="26"/>
          <w:szCs w:val="26"/>
        </w:rPr>
        <w:t>Кроме того, очистка промывных вод после промывки фильтров позволит пре</w:t>
      </w:r>
      <w:r w:rsidRPr="00105793">
        <w:rPr>
          <w:color w:val="auto"/>
          <w:sz w:val="26"/>
          <w:szCs w:val="26"/>
        </w:rPr>
        <w:t>д</w:t>
      </w:r>
      <w:r w:rsidRPr="00105793">
        <w:rPr>
          <w:color w:val="auto"/>
          <w:sz w:val="26"/>
          <w:szCs w:val="26"/>
        </w:rPr>
        <w:t>приятию снизить нагрузки на сооружения, затраты на собственные нужды и, тем с</w:t>
      </w:r>
      <w:r w:rsidRPr="00105793">
        <w:rPr>
          <w:color w:val="auto"/>
          <w:sz w:val="26"/>
          <w:szCs w:val="26"/>
        </w:rPr>
        <w:t>а</w:t>
      </w:r>
      <w:r w:rsidRPr="00105793">
        <w:rPr>
          <w:color w:val="auto"/>
          <w:sz w:val="26"/>
          <w:szCs w:val="26"/>
        </w:rPr>
        <w:t xml:space="preserve">мым, снизить объем забора воды из поверхностного </w:t>
      </w:r>
      <w:proofErr w:type="spellStart"/>
      <w:r w:rsidRPr="00105793">
        <w:rPr>
          <w:color w:val="auto"/>
          <w:sz w:val="26"/>
          <w:szCs w:val="26"/>
        </w:rPr>
        <w:t>водоисточника</w:t>
      </w:r>
      <w:proofErr w:type="spellEnd"/>
      <w:r w:rsidRPr="00105793">
        <w:rPr>
          <w:color w:val="auto"/>
          <w:sz w:val="26"/>
          <w:szCs w:val="26"/>
        </w:rPr>
        <w:t>. Соответственно, произойдет уменьшение платы предприятия за водопользование в соответствии с з</w:t>
      </w:r>
      <w:r w:rsidRPr="00105793">
        <w:rPr>
          <w:color w:val="auto"/>
          <w:sz w:val="26"/>
          <w:szCs w:val="26"/>
        </w:rPr>
        <w:t>а</w:t>
      </w:r>
      <w:r w:rsidRPr="00105793">
        <w:rPr>
          <w:color w:val="auto"/>
          <w:sz w:val="26"/>
          <w:szCs w:val="26"/>
        </w:rPr>
        <w:t xml:space="preserve">ключенными договорами водопользования. </w:t>
      </w:r>
    </w:p>
    <w:p w:rsidR="00797BCD" w:rsidRPr="00105793" w:rsidRDefault="00797BCD" w:rsidP="00797BC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105793">
        <w:rPr>
          <w:color w:val="auto"/>
          <w:sz w:val="26"/>
          <w:szCs w:val="26"/>
        </w:rPr>
        <w:t>Реализация мероприятий по реконструкции системы повторного водоснабж</w:t>
      </w:r>
      <w:r w:rsidRPr="00105793">
        <w:rPr>
          <w:color w:val="auto"/>
          <w:sz w:val="26"/>
          <w:szCs w:val="26"/>
        </w:rPr>
        <w:t>е</w:t>
      </w:r>
      <w:r w:rsidRPr="00105793">
        <w:rPr>
          <w:color w:val="auto"/>
          <w:sz w:val="26"/>
          <w:szCs w:val="26"/>
        </w:rPr>
        <w:t xml:space="preserve">ния позволит также исключить сброс водопроводного осадка в водный объект, что также благоприятно скажется на состоянии водного объекта. </w:t>
      </w:r>
    </w:p>
    <w:p w:rsidR="00797BCD" w:rsidRPr="00105793" w:rsidRDefault="00797BCD" w:rsidP="00797BCD">
      <w:pPr>
        <w:pStyle w:val="Default"/>
        <w:rPr>
          <w:b/>
          <w:bCs/>
          <w:i/>
          <w:iCs/>
          <w:color w:val="auto"/>
          <w:sz w:val="26"/>
          <w:szCs w:val="26"/>
        </w:rPr>
      </w:pPr>
    </w:p>
    <w:p w:rsidR="00797BCD" w:rsidRPr="00105793" w:rsidRDefault="00797BCD" w:rsidP="00797BCD">
      <w:pPr>
        <w:pStyle w:val="Default"/>
        <w:jc w:val="center"/>
        <w:rPr>
          <w:color w:val="auto"/>
          <w:sz w:val="26"/>
          <w:szCs w:val="26"/>
        </w:rPr>
      </w:pPr>
      <w:r w:rsidRPr="00105793">
        <w:rPr>
          <w:b/>
          <w:bCs/>
          <w:i/>
          <w:iCs/>
          <w:color w:val="auto"/>
          <w:sz w:val="26"/>
          <w:szCs w:val="26"/>
        </w:rPr>
        <w:t>1.5.2 Меры по предотвращению вредного воздействия на окружающую среду при реализации мероприятий по снабжению и хранению химических реагентов, и</w:t>
      </w:r>
      <w:r w:rsidRPr="00105793">
        <w:rPr>
          <w:b/>
          <w:bCs/>
          <w:i/>
          <w:iCs/>
          <w:color w:val="auto"/>
          <w:sz w:val="26"/>
          <w:szCs w:val="26"/>
        </w:rPr>
        <w:t>с</w:t>
      </w:r>
      <w:r w:rsidRPr="00105793">
        <w:rPr>
          <w:b/>
          <w:bCs/>
          <w:i/>
          <w:iCs/>
          <w:color w:val="auto"/>
          <w:sz w:val="26"/>
          <w:szCs w:val="26"/>
        </w:rPr>
        <w:t>пользуемых в водоподготовке</w:t>
      </w:r>
    </w:p>
    <w:p w:rsidR="00797BCD" w:rsidRPr="00105793" w:rsidRDefault="00797BCD" w:rsidP="00797BCD">
      <w:pPr>
        <w:tabs>
          <w:tab w:val="left" w:pos="709"/>
        </w:tabs>
        <w:jc w:val="both"/>
        <w:rPr>
          <w:sz w:val="26"/>
          <w:szCs w:val="26"/>
        </w:rPr>
      </w:pPr>
      <w:r w:rsidRPr="00105793">
        <w:rPr>
          <w:sz w:val="26"/>
          <w:szCs w:val="26"/>
        </w:rPr>
        <w:tab/>
        <w:t>На территории Рудьевского сельского поселения система водоподготовки о</w:t>
      </w:r>
      <w:r w:rsidRPr="00105793">
        <w:rPr>
          <w:sz w:val="26"/>
          <w:szCs w:val="26"/>
        </w:rPr>
        <w:t>т</w:t>
      </w:r>
      <w:r w:rsidRPr="00105793">
        <w:rPr>
          <w:sz w:val="26"/>
          <w:szCs w:val="26"/>
        </w:rPr>
        <w:t>сутствует.</w:t>
      </w:r>
    </w:p>
    <w:p w:rsidR="00797BCD" w:rsidRPr="00105793" w:rsidRDefault="00797BCD" w:rsidP="00797BCD">
      <w:pPr>
        <w:tabs>
          <w:tab w:val="left" w:pos="709"/>
        </w:tabs>
        <w:jc w:val="both"/>
        <w:rPr>
          <w:sz w:val="26"/>
          <w:szCs w:val="26"/>
        </w:rPr>
      </w:pPr>
    </w:p>
    <w:p w:rsidR="00797BCD" w:rsidRPr="00105793" w:rsidRDefault="00797BCD" w:rsidP="00797BCD">
      <w:pPr>
        <w:pStyle w:val="Default"/>
        <w:jc w:val="center"/>
        <w:rPr>
          <w:b/>
          <w:bCs/>
          <w:i/>
          <w:iCs/>
          <w:sz w:val="26"/>
          <w:szCs w:val="26"/>
        </w:rPr>
      </w:pPr>
      <w:r w:rsidRPr="00105793">
        <w:rPr>
          <w:b/>
          <w:bCs/>
          <w:i/>
          <w:iCs/>
          <w:sz w:val="26"/>
          <w:szCs w:val="26"/>
        </w:rPr>
        <w:t xml:space="preserve">1.6 ОЦЕНКА ОБЪЕМОВ КАПИТАЛЬНЫХ ВЛОЖЕНИЙ В СТРОИТЕЛЬСТВО, РЕКОНСТРУКЦИЮ И МОДЕРНИЗАЦИЮ ОБЪЕКТОВ </w:t>
      </w:r>
    </w:p>
    <w:p w:rsidR="00797BCD" w:rsidRPr="00105793" w:rsidRDefault="00797BCD" w:rsidP="00797BCD">
      <w:pPr>
        <w:pStyle w:val="Default"/>
        <w:jc w:val="center"/>
        <w:rPr>
          <w:sz w:val="26"/>
          <w:szCs w:val="26"/>
        </w:rPr>
      </w:pPr>
      <w:r w:rsidRPr="00105793">
        <w:rPr>
          <w:b/>
          <w:bCs/>
          <w:i/>
          <w:iCs/>
          <w:sz w:val="26"/>
          <w:szCs w:val="26"/>
        </w:rPr>
        <w:t>ЦЕНТРАЛИЗОВАННЫХ СИСТЕМ ВОДОСНАБЖЕНИЯ</w:t>
      </w:r>
    </w:p>
    <w:p w:rsidR="00797BCD" w:rsidRPr="00105793" w:rsidRDefault="00797BCD" w:rsidP="00797BC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105793">
        <w:rPr>
          <w:sz w:val="26"/>
          <w:szCs w:val="26"/>
        </w:rPr>
        <w:t xml:space="preserve">Ориентировочная стоимость строительства приведена с учетом                    </w:t>
      </w:r>
      <w:r>
        <w:rPr>
          <w:sz w:val="26"/>
          <w:szCs w:val="26"/>
        </w:rPr>
        <w:t xml:space="preserve">              </w:t>
      </w:r>
      <w:r w:rsidRPr="00105793">
        <w:rPr>
          <w:sz w:val="26"/>
          <w:szCs w:val="26"/>
        </w:rPr>
        <w:t>НЦС 81-02-14-202</w:t>
      </w:r>
      <w:r>
        <w:rPr>
          <w:sz w:val="26"/>
          <w:szCs w:val="26"/>
        </w:rPr>
        <w:t>6</w:t>
      </w:r>
    </w:p>
    <w:p w:rsidR="00797BCD" w:rsidRPr="00105793" w:rsidRDefault="00797BCD" w:rsidP="00797BCD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105793">
        <w:rPr>
          <w:color w:val="auto"/>
          <w:sz w:val="26"/>
          <w:szCs w:val="26"/>
        </w:rPr>
        <w:t xml:space="preserve">Результаты расчетов приведены ниже: </w:t>
      </w:r>
    </w:p>
    <w:p w:rsidR="00797BCD" w:rsidRPr="00105793" w:rsidRDefault="00797BCD" w:rsidP="00797BCD">
      <w:pPr>
        <w:tabs>
          <w:tab w:val="left" w:pos="709"/>
        </w:tabs>
        <w:jc w:val="both"/>
        <w:rPr>
          <w:sz w:val="26"/>
          <w:szCs w:val="26"/>
        </w:rPr>
      </w:pPr>
      <w:r w:rsidRPr="000F5550">
        <w:rPr>
          <w:sz w:val="26"/>
          <w:szCs w:val="26"/>
        </w:rPr>
        <w:t>31890,81 тыс. руб. - финансирование мероприятий по реализации схем водоснабж</w:t>
      </w:r>
      <w:r w:rsidRPr="000F5550">
        <w:rPr>
          <w:sz w:val="26"/>
          <w:szCs w:val="26"/>
        </w:rPr>
        <w:t>е</w:t>
      </w:r>
      <w:r w:rsidRPr="000F5550">
        <w:rPr>
          <w:sz w:val="26"/>
          <w:szCs w:val="26"/>
        </w:rPr>
        <w:t>ния, выполненных на основании укрупненных сметных нормативов.</w:t>
      </w:r>
    </w:p>
    <w:p w:rsidR="00797BCD" w:rsidRPr="00105793" w:rsidRDefault="00797BCD" w:rsidP="00797BCD">
      <w:pPr>
        <w:rPr>
          <w:szCs w:val="28"/>
        </w:rPr>
        <w:sectPr w:rsidR="00797BCD" w:rsidRPr="00105793" w:rsidSect="00797BCD">
          <w:pgSz w:w="11907" w:h="16840" w:code="9"/>
          <w:pgMar w:top="1134" w:right="567" w:bottom="1134" w:left="1701" w:header="720" w:footer="720" w:gutter="0"/>
          <w:cols w:space="720"/>
          <w:noEndnote/>
        </w:sectPr>
      </w:pPr>
    </w:p>
    <w:p w:rsidR="00797BCD" w:rsidRDefault="00797BCD" w:rsidP="00797BCD">
      <w:pPr>
        <w:rPr>
          <w:sz w:val="24"/>
          <w:szCs w:val="24"/>
        </w:rPr>
      </w:pPr>
      <w:r>
        <w:rPr>
          <w:szCs w:val="28"/>
        </w:rPr>
        <w:lastRenderedPageBreak/>
        <w:t>Таблица 12</w:t>
      </w:r>
    </w:p>
    <w:p w:rsidR="00797BCD" w:rsidRPr="00CA5489" w:rsidRDefault="00797BCD" w:rsidP="00797BCD">
      <w:pPr>
        <w:rPr>
          <w:sz w:val="24"/>
          <w:szCs w:val="24"/>
        </w:rPr>
      </w:pPr>
    </w:p>
    <w:tbl>
      <w:tblPr>
        <w:tblW w:w="0" w:type="auto"/>
        <w:tblInd w:w="93" w:type="dxa"/>
        <w:tblLook w:val="04A0"/>
      </w:tblPr>
      <w:tblGrid>
        <w:gridCol w:w="672"/>
        <w:gridCol w:w="2358"/>
        <w:gridCol w:w="3656"/>
        <w:gridCol w:w="1281"/>
        <w:gridCol w:w="1416"/>
        <w:gridCol w:w="893"/>
        <w:gridCol w:w="2044"/>
        <w:gridCol w:w="2373"/>
      </w:tblGrid>
      <w:tr w:rsidR="00797BCD" w:rsidRPr="000F5550" w:rsidTr="00797BCD">
        <w:trPr>
          <w:trHeight w:val="8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Адресные ориентиры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Протяж</w:t>
            </w:r>
            <w:proofErr w:type="spellEnd"/>
            <w:r w:rsidRPr="00252D0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., 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Диаметр, мм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Кол-в, км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Стоимость ед., тыс. руб.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Суммарная сто</w:t>
            </w: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</w:t>
            </w:r>
            <w:r w:rsidRPr="00252D02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мость, тыс. руб.</w:t>
            </w:r>
          </w:p>
        </w:tc>
      </w:tr>
      <w:tr w:rsidR="00797BCD" w:rsidRPr="000F5550" w:rsidTr="00797B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водопр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водная линия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ул. Рыбалко до МБОУ СОШ № 3 в с. Рудь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1297,75</w:t>
            </w:r>
          </w:p>
        </w:tc>
      </w:tr>
      <w:tr w:rsidR="00797BCD" w:rsidRPr="000F5550" w:rsidTr="00797B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водопр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водная линия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Ленина от ул. Степной до ул. Калинина в с. Рудь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8 261,98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4874,57</w:t>
            </w:r>
          </w:p>
        </w:tc>
      </w:tr>
      <w:tr w:rsidR="00797BCD" w:rsidRPr="000F5550" w:rsidTr="00797B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водопр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водная линия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Горького от ул. Ленина до № 124 в с. Изобильном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2451,31</w:t>
            </w:r>
          </w:p>
        </w:tc>
      </w:tr>
      <w:tr w:rsidR="00797BCD" w:rsidRPr="000F5550" w:rsidTr="00797B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Подводящий вод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провод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 каптажа с. Рудь до водон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порной башни </w:t>
            </w:r>
            <w:proofErr w:type="spellStart"/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Рожновского</w:t>
            </w:r>
            <w:proofErr w:type="spellEnd"/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с. Рудь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8 261,98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2478,59</w:t>
            </w:r>
          </w:p>
        </w:tc>
      </w:tr>
      <w:tr w:rsidR="00797BCD" w:rsidRPr="000F5550" w:rsidTr="00797B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водопр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водная линия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Гагарина от ул. Свердлова до ул. Ленина в с. Рудь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8 261,98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5287,67</w:t>
            </w:r>
          </w:p>
        </w:tc>
      </w:tr>
      <w:tr w:rsidR="00797BCD" w:rsidRPr="000F5550" w:rsidTr="00797B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водопр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водная линия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Степной от ул. Рыбалко до ул. Свердлова в с. Рудь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2523,41</w:t>
            </w:r>
          </w:p>
        </w:tc>
      </w:tr>
      <w:tr w:rsidR="00797BCD" w:rsidRPr="000F5550" w:rsidTr="00797B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водопр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водная линия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Свердлова от ул. Степной до ул. Гагарина в с. Рудь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3172,28</w:t>
            </w:r>
          </w:p>
        </w:tc>
      </w:tr>
      <w:tr w:rsidR="00797BCD" w:rsidRPr="000F5550" w:rsidTr="00797B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водопр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водная линия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Восточной от ул. Сове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ской до № 6 в с. Рудь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2883,89</w:t>
            </w:r>
          </w:p>
        </w:tc>
      </w:tr>
      <w:tr w:rsidR="00797BCD" w:rsidRPr="000F5550" w:rsidTr="00797B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водопр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водная линия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по ул. Советской от ул. Восто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ной до № 39 в с. Рудь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3460,67</w:t>
            </w:r>
          </w:p>
        </w:tc>
      </w:tr>
      <w:tr w:rsidR="00797BCD" w:rsidRPr="000F5550" w:rsidTr="00797BCD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уличная водопр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водная линия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 ул. Советской от 39 до № 5 Б в с. Рудь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7209,73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3460,67</w:t>
            </w:r>
          </w:p>
        </w:tc>
      </w:tr>
      <w:tr w:rsidR="00797BCD" w:rsidRPr="000F5550" w:rsidTr="00797BCD">
        <w:trPr>
          <w:trHeight w:val="300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97BCD" w:rsidRPr="00252D02" w:rsidRDefault="00797BCD" w:rsidP="00797BCD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52D0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31890,81</w:t>
            </w:r>
          </w:p>
        </w:tc>
      </w:tr>
    </w:tbl>
    <w:p w:rsidR="00797BCD" w:rsidRDefault="00797BCD" w:rsidP="00797BCD">
      <w:pPr>
        <w:rPr>
          <w:sz w:val="24"/>
          <w:szCs w:val="24"/>
        </w:rPr>
        <w:sectPr w:rsidR="00797BCD" w:rsidSect="00797BCD">
          <w:pgSz w:w="16838" w:h="11906" w:orient="landscape" w:code="9"/>
          <w:pgMar w:top="1701" w:right="1134" w:bottom="567" w:left="1134" w:header="709" w:footer="709" w:gutter="0"/>
          <w:cols w:space="708"/>
          <w:docGrid w:linePitch="381"/>
        </w:sectPr>
      </w:pPr>
    </w:p>
    <w:p w:rsidR="00797BCD" w:rsidRPr="00627EEE" w:rsidRDefault="00797BCD" w:rsidP="00797BCD">
      <w:pPr>
        <w:pStyle w:val="Default"/>
        <w:jc w:val="center"/>
        <w:rPr>
          <w:b/>
          <w:bCs/>
          <w:i/>
          <w:iCs/>
          <w:sz w:val="26"/>
          <w:szCs w:val="26"/>
        </w:rPr>
      </w:pPr>
      <w:r w:rsidRPr="00627EEE">
        <w:rPr>
          <w:b/>
          <w:bCs/>
          <w:i/>
          <w:iCs/>
          <w:sz w:val="26"/>
          <w:szCs w:val="26"/>
        </w:rPr>
        <w:lastRenderedPageBreak/>
        <w:t xml:space="preserve">1.7 ЦЕЛЕВЫЕ ПОКАЗАТЕЛИ РАЗВИТИЯ ЦЕНТРАЛИЗОВАННЫХ </w:t>
      </w:r>
    </w:p>
    <w:p w:rsidR="00797BCD" w:rsidRPr="00627EEE" w:rsidRDefault="00797BCD" w:rsidP="00797BCD">
      <w:pPr>
        <w:pStyle w:val="Default"/>
        <w:jc w:val="center"/>
        <w:rPr>
          <w:sz w:val="26"/>
          <w:szCs w:val="26"/>
        </w:rPr>
      </w:pPr>
      <w:r w:rsidRPr="00627EEE">
        <w:rPr>
          <w:b/>
          <w:bCs/>
          <w:i/>
          <w:iCs/>
          <w:sz w:val="26"/>
          <w:szCs w:val="26"/>
        </w:rPr>
        <w:t>СИСТЕМ ВОДОСНАБЖЕНИЯ</w:t>
      </w:r>
    </w:p>
    <w:p w:rsidR="00797BCD" w:rsidRPr="00627EEE" w:rsidRDefault="00797BCD" w:rsidP="00797BCD">
      <w:pPr>
        <w:pStyle w:val="Default"/>
        <w:ind w:firstLine="708"/>
        <w:jc w:val="both"/>
        <w:rPr>
          <w:sz w:val="26"/>
          <w:szCs w:val="26"/>
        </w:rPr>
      </w:pPr>
      <w:r w:rsidRPr="00627EEE">
        <w:rPr>
          <w:sz w:val="26"/>
          <w:szCs w:val="26"/>
        </w:rPr>
        <w:t>Реализация описанных выше мероприятий положительно скажется на эксплу</w:t>
      </w:r>
      <w:r w:rsidRPr="00627EEE">
        <w:rPr>
          <w:sz w:val="26"/>
          <w:szCs w:val="26"/>
        </w:rPr>
        <w:t>а</w:t>
      </w:r>
      <w:r w:rsidRPr="00627EEE">
        <w:rPr>
          <w:sz w:val="26"/>
          <w:szCs w:val="26"/>
        </w:rPr>
        <w:t>тационных показателях системы водоснабжения, в результате чего ожидается улу</w:t>
      </w:r>
      <w:r w:rsidRPr="00627EEE">
        <w:rPr>
          <w:sz w:val="26"/>
          <w:szCs w:val="26"/>
        </w:rPr>
        <w:t>ч</w:t>
      </w:r>
      <w:r w:rsidRPr="00627EEE">
        <w:rPr>
          <w:sz w:val="26"/>
          <w:szCs w:val="26"/>
        </w:rPr>
        <w:t xml:space="preserve">шение целевых показателей. </w:t>
      </w:r>
    </w:p>
    <w:p w:rsidR="00797BCD" w:rsidRPr="00627EEE" w:rsidRDefault="00797BCD" w:rsidP="00797BCD">
      <w:pPr>
        <w:pStyle w:val="Default"/>
        <w:ind w:firstLine="708"/>
        <w:rPr>
          <w:sz w:val="26"/>
          <w:szCs w:val="26"/>
        </w:rPr>
      </w:pPr>
      <w:r w:rsidRPr="00627EEE">
        <w:rPr>
          <w:sz w:val="26"/>
          <w:szCs w:val="26"/>
        </w:rPr>
        <w:t>Таблица 13 – Целевые показатели развития системы централизованного вод</w:t>
      </w:r>
      <w:r w:rsidRPr="00627EEE">
        <w:rPr>
          <w:sz w:val="26"/>
          <w:szCs w:val="26"/>
        </w:rPr>
        <w:t>о</w:t>
      </w:r>
      <w:r w:rsidRPr="00627EEE">
        <w:rPr>
          <w:sz w:val="26"/>
          <w:szCs w:val="26"/>
        </w:rPr>
        <w:t>снабжения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04"/>
        <w:gridCol w:w="5046"/>
        <w:gridCol w:w="1226"/>
        <w:gridCol w:w="1394"/>
        <w:gridCol w:w="1384"/>
      </w:tblGrid>
      <w:tr w:rsidR="00797BCD" w:rsidRPr="00627EEE" w:rsidTr="00797BCD">
        <w:trPr>
          <w:trHeight w:val="245"/>
        </w:trPr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№ </w:t>
            </w:r>
            <w:proofErr w:type="spellStart"/>
            <w:r w:rsidRPr="00627EEE">
              <w:rPr>
                <w:b/>
                <w:bCs/>
                <w:i/>
                <w:iCs/>
                <w:sz w:val="26"/>
                <w:szCs w:val="26"/>
              </w:rPr>
              <w:t>nn</w:t>
            </w:r>
            <w:proofErr w:type="spellEnd"/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Наименование показателя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>Ед. изм.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>Базовый год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>Целевой год</w:t>
            </w:r>
          </w:p>
        </w:tc>
      </w:tr>
      <w:tr w:rsidR="00797BCD" w:rsidRPr="00627EEE" w:rsidTr="00797BCD">
        <w:trPr>
          <w:trHeight w:val="108"/>
        </w:trPr>
        <w:tc>
          <w:tcPr>
            <w:tcW w:w="0" w:type="auto"/>
            <w:gridSpan w:val="5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>1. Качество воды</w:t>
            </w:r>
          </w:p>
        </w:tc>
      </w:tr>
      <w:tr w:rsidR="00797BCD" w:rsidRPr="00627EEE" w:rsidTr="00797BCD">
        <w:trPr>
          <w:trHeight w:val="253"/>
        </w:trPr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1.1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Соответствие качества холодной воды у</w:t>
            </w:r>
            <w:r w:rsidRPr="00627EEE">
              <w:rPr>
                <w:sz w:val="26"/>
                <w:szCs w:val="26"/>
              </w:rPr>
              <w:t>с</w:t>
            </w:r>
            <w:r w:rsidRPr="00627EEE">
              <w:rPr>
                <w:sz w:val="26"/>
                <w:szCs w:val="26"/>
              </w:rPr>
              <w:t xml:space="preserve">тановленным требованиям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%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100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100</w:t>
            </w:r>
          </w:p>
        </w:tc>
      </w:tr>
      <w:tr w:rsidR="00797BCD" w:rsidRPr="00627EEE" w:rsidTr="00797BCD">
        <w:trPr>
          <w:trHeight w:val="253"/>
        </w:trPr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1.2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Соответствие качества горячей воды уст</w:t>
            </w:r>
            <w:r w:rsidRPr="00627EEE">
              <w:rPr>
                <w:sz w:val="26"/>
                <w:szCs w:val="26"/>
              </w:rPr>
              <w:t>а</w:t>
            </w:r>
            <w:r w:rsidRPr="00627EEE">
              <w:rPr>
                <w:sz w:val="26"/>
                <w:szCs w:val="26"/>
              </w:rPr>
              <w:t xml:space="preserve">новленным требованиям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%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0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0</w:t>
            </w:r>
          </w:p>
        </w:tc>
      </w:tr>
      <w:tr w:rsidR="00797BCD" w:rsidRPr="00627EEE" w:rsidTr="00797BCD">
        <w:trPr>
          <w:trHeight w:val="249"/>
        </w:trPr>
        <w:tc>
          <w:tcPr>
            <w:tcW w:w="0" w:type="auto"/>
            <w:gridSpan w:val="5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>2. Надежность и бесперебойность водоснабжения</w:t>
            </w:r>
          </w:p>
        </w:tc>
      </w:tr>
      <w:tr w:rsidR="00797BCD" w:rsidRPr="00627EEE" w:rsidTr="00797BCD">
        <w:trPr>
          <w:trHeight w:val="112"/>
        </w:trPr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2.1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 xml:space="preserve">Непрерывность водоснабжения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ч/</w:t>
            </w:r>
            <w:proofErr w:type="spellStart"/>
            <w:r w:rsidRPr="00627EEE">
              <w:rPr>
                <w:sz w:val="26"/>
                <w:szCs w:val="26"/>
              </w:rPr>
              <w:t>сут</w:t>
            </w:r>
            <w:proofErr w:type="spellEnd"/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24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24</w:t>
            </w:r>
          </w:p>
        </w:tc>
      </w:tr>
      <w:tr w:rsidR="00797BCD" w:rsidRPr="00627EEE" w:rsidTr="00797BCD">
        <w:trPr>
          <w:trHeight w:val="253"/>
        </w:trPr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2.2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Аварийность систем коммунальной и</w:t>
            </w:r>
            <w:r w:rsidRPr="00627EEE">
              <w:rPr>
                <w:sz w:val="26"/>
                <w:szCs w:val="26"/>
              </w:rPr>
              <w:t>н</w:t>
            </w:r>
            <w:r w:rsidRPr="00627EEE">
              <w:rPr>
                <w:sz w:val="26"/>
                <w:szCs w:val="26"/>
              </w:rPr>
              <w:t xml:space="preserve">фраструктуры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 w:rsidRPr="00627EEE">
              <w:rPr>
                <w:sz w:val="26"/>
                <w:szCs w:val="26"/>
              </w:rPr>
              <w:t>ед</w:t>
            </w:r>
            <w:proofErr w:type="spellEnd"/>
            <w:r w:rsidRPr="00627EEE">
              <w:rPr>
                <w:sz w:val="26"/>
                <w:szCs w:val="26"/>
              </w:rPr>
              <w:t>/км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0,3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1</w:t>
            </w:r>
          </w:p>
        </w:tc>
      </w:tr>
      <w:tr w:rsidR="00797BCD" w:rsidRPr="00627EEE" w:rsidTr="00797BCD">
        <w:trPr>
          <w:trHeight w:val="112"/>
        </w:trPr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2.3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 xml:space="preserve">Доля сетей нуждающихся в замене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%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0</w:t>
            </w:r>
          </w:p>
        </w:tc>
      </w:tr>
      <w:tr w:rsidR="00797BCD" w:rsidRPr="00627EEE" w:rsidTr="00797BCD">
        <w:trPr>
          <w:trHeight w:val="108"/>
        </w:trPr>
        <w:tc>
          <w:tcPr>
            <w:tcW w:w="0" w:type="auto"/>
            <w:gridSpan w:val="5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>3. Качество обслуживания абонентов</w:t>
            </w:r>
          </w:p>
        </w:tc>
      </w:tr>
      <w:tr w:rsidR="00797BCD" w:rsidRPr="00627EEE" w:rsidTr="00797BCD">
        <w:trPr>
          <w:trHeight w:val="253"/>
        </w:trPr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3.1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Охват населения централизованным вод</w:t>
            </w:r>
            <w:r w:rsidRPr="00627EEE">
              <w:rPr>
                <w:sz w:val="26"/>
                <w:szCs w:val="26"/>
              </w:rPr>
              <w:t>о</w:t>
            </w:r>
            <w:r w:rsidRPr="00627EEE">
              <w:rPr>
                <w:sz w:val="26"/>
                <w:szCs w:val="26"/>
              </w:rPr>
              <w:t xml:space="preserve">снабжением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%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80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80</w:t>
            </w:r>
          </w:p>
        </w:tc>
      </w:tr>
      <w:tr w:rsidR="00797BCD" w:rsidRPr="00627EEE" w:rsidTr="00797BCD">
        <w:trPr>
          <w:trHeight w:val="253"/>
        </w:trPr>
        <w:tc>
          <w:tcPr>
            <w:tcW w:w="0" w:type="auto"/>
            <w:gridSpan w:val="5"/>
          </w:tcPr>
          <w:p w:rsidR="00797BCD" w:rsidRPr="00627EEE" w:rsidRDefault="00797BCD" w:rsidP="00797BCD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3.2 </w:t>
            </w:r>
            <w:r w:rsidRPr="00627EEE">
              <w:rPr>
                <w:b/>
                <w:sz w:val="26"/>
                <w:szCs w:val="26"/>
              </w:rPr>
              <w:t>Обеспеченность потребителей приборами учета воды</w:t>
            </w:r>
          </w:p>
        </w:tc>
      </w:tr>
      <w:tr w:rsidR="00797BCD" w:rsidRPr="00627EEE" w:rsidTr="00797BCD">
        <w:trPr>
          <w:trHeight w:val="112"/>
        </w:trPr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3.2.1.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 xml:space="preserve">- население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%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80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100</w:t>
            </w:r>
          </w:p>
        </w:tc>
      </w:tr>
      <w:tr w:rsidR="00797BCD" w:rsidRPr="00627EEE" w:rsidTr="00797BCD">
        <w:trPr>
          <w:trHeight w:val="112"/>
        </w:trPr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3.2.2.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 xml:space="preserve">-бюджетные организации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%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100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100</w:t>
            </w:r>
          </w:p>
        </w:tc>
      </w:tr>
      <w:tr w:rsidR="00797BCD" w:rsidRPr="00627EEE" w:rsidTr="00797BCD">
        <w:trPr>
          <w:trHeight w:val="112"/>
        </w:trPr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3.2.3.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 xml:space="preserve">-прочие организации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%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797BCD" w:rsidRPr="00627EEE" w:rsidTr="00797BCD">
        <w:trPr>
          <w:trHeight w:val="249"/>
        </w:trPr>
        <w:tc>
          <w:tcPr>
            <w:tcW w:w="0" w:type="auto"/>
            <w:gridSpan w:val="5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>4. Эффективность использования ресурсов</w:t>
            </w:r>
          </w:p>
        </w:tc>
      </w:tr>
      <w:tr w:rsidR="00797BCD" w:rsidRPr="00627EEE" w:rsidTr="00797BCD">
        <w:trPr>
          <w:trHeight w:val="112"/>
        </w:trPr>
        <w:tc>
          <w:tcPr>
            <w:tcW w:w="0" w:type="auto"/>
            <w:gridSpan w:val="5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4.1 </w:t>
            </w:r>
            <w:r w:rsidRPr="00627EEE">
              <w:rPr>
                <w:sz w:val="26"/>
                <w:szCs w:val="26"/>
              </w:rPr>
              <w:t>Удельное водопотребление:</w:t>
            </w:r>
          </w:p>
        </w:tc>
      </w:tr>
      <w:tr w:rsidR="00797BCD" w:rsidRPr="00627EEE" w:rsidTr="00797BCD">
        <w:trPr>
          <w:trHeight w:val="112"/>
        </w:trPr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4.1.1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 xml:space="preserve">Население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л/чел/</w:t>
            </w:r>
            <w:proofErr w:type="spellStart"/>
            <w:r w:rsidRPr="00627EEE">
              <w:rPr>
                <w:sz w:val="26"/>
                <w:szCs w:val="26"/>
              </w:rPr>
              <w:t>сут</w:t>
            </w:r>
            <w:proofErr w:type="spellEnd"/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150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150</w:t>
            </w:r>
          </w:p>
        </w:tc>
      </w:tr>
      <w:tr w:rsidR="00797BCD" w:rsidRPr="00627EEE" w:rsidTr="00797BCD">
        <w:trPr>
          <w:trHeight w:val="112"/>
        </w:trPr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b/>
                <w:bCs/>
                <w:i/>
                <w:iCs/>
                <w:sz w:val="26"/>
                <w:szCs w:val="26"/>
              </w:rPr>
              <w:t xml:space="preserve">4.2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 xml:space="preserve">Уровень потерь воды 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%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23,3</w:t>
            </w:r>
          </w:p>
        </w:tc>
        <w:tc>
          <w:tcPr>
            <w:tcW w:w="0" w:type="auto"/>
          </w:tcPr>
          <w:p w:rsidR="00797BCD" w:rsidRPr="00627EEE" w:rsidRDefault="00797BCD" w:rsidP="00797BCD">
            <w:pPr>
              <w:pStyle w:val="Default"/>
              <w:jc w:val="center"/>
              <w:rPr>
                <w:sz w:val="26"/>
                <w:szCs w:val="26"/>
              </w:rPr>
            </w:pPr>
            <w:r w:rsidRPr="00627EE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</w:p>
        </w:tc>
      </w:tr>
    </w:tbl>
    <w:p w:rsidR="00797BCD" w:rsidRPr="00627EEE" w:rsidRDefault="00797BCD" w:rsidP="00797BCD">
      <w:pPr>
        <w:tabs>
          <w:tab w:val="left" w:pos="2880"/>
        </w:tabs>
        <w:rPr>
          <w:sz w:val="26"/>
          <w:szCs w:val="26"/>
        </w:rPr>
      </w:pPr>
    </w:p>
    <w:p w:rsidR="00797BCD" w:rsidRPr="00627EEE" w:rsidRDefault="00797BCD" w:rsidP="00797BCD">
      <w:pPr>
        <w:pStyle w:val="Default"/>
        <w:jc w:val="center"/>
        <w:rPr>
          <w:sz w:val="26"/>
          <w:szCs w:val="26"/>
        </w:rPr>
      </w:pPr>
      <w:r w:rsidRPr="00627EEE">
        <w:rPr>
          <w:b/>
          <w:bCs/>
          <w:i/>
          <w:iCs/>
          <w:sz w:val="26"/>
          <w:szCs w:val="26"/>
        </w:rPr>
        <w:t>1.7.1 Соотношение цены реализации мероприятий инвестиционной программы и их эффективности – улучшение качества воды</w:t>
      </w:r>
    </w:p>
    <w:p w:rsidR="00797BCD" w:rsidRPr="00627EEE" w:rsidRDefault="00797BCD" w:rsidP="00797BCD">
      <w:pPr>
        <w:pStyle w:val="Default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31 890,81</w:t>
      </w:r>
      <w:r w:rsidRPr="00627EEE">
        <w:rPr>
          <w:sz w:val="26"/>
          <w:szCs w:val="26"/>
        </w:rPr>
        <w:t xml:space="preserve"> тыс. руб. – замена и капитальный ремонт существующих водопрово</w:t>
      </w:r>
      <w:r w:rsidRPr="00627EEE">
        <w:rPr>
          <w:sz w:val="26"/>
          <w:szCs w:val="26"/>
        </w:rPr>
        <w:t>д</w:t>
      </w:r>
      <w:r w:rsidRPr="00627EEE">
        <w:rPr>
          <w:sz w:val="26"/>
          <w:szCs w:val="26"/>
        </w:rPr>
        <w:t xml:space="preserve">ных сетей, необходимо: </w:t>
      </w:r>
    </w:p>
    <w:p w:rsidR="00797BCD" w:rsidRPr="00627EEE" w:rsidRDefault="00797BCD" w:rsidP="00797BCD">
      <w:pPr>
        <w:pStyle w:val="Default"/>
        <w:rPr>
          <w:sz w:val="26"/>
          <w:szCs w:val="26"/>
        </w:rPr>
      </w:pPr>
      <w:r w:rsidRPr="00627EEE">
        <w:rPr>
          <w:sz w:val="26"/>
          <w:szCs w:val="26"/>
        </w:rPr>
        <w:t xml:space="preserve">- для исключения повторного загрязнения воды; </w:t>
      </w:r>
    </w:p>
    <w:p w:rsidR="00797BCD" w:rsidRPr="00627EEE" w:rsidRDefault="00797BCD" w:rsidP="00797BCD">
      <w:pPr>
        <w:pStyle w:val="Default"/>
        <w:jc w:val="both"/>
        <w:rPr>
          <w:sz w:val="26"/>
          <w:szCs w:val="26"/>
        </w:rPr>
      </w:pPr>
      <w:r w:rsidRPr="00627EEE">
        <w:rPr>
          <w:sz w:val="26"/>
          <w:szCs w:val="26"/>
        </w:rPr>
        <w:t xml:space="preserve">- для повышения качества предоставляемых коммунальных услуг потребителям. </w:t>
      </w:r>
    </w:p>
    <w:p w:rsidR="00797BCD" w:rsidRPr="00627EEE" w:rsidRDefault="00797BCD" w:rsidP="00797BCD">
      <w:pPr>
        <w:pStyle w:val="Default"/>
        <w:rPr>
          <w:sz w:val="26"/>
          <w:szCs w:val="26"/>
        </w:rPr>
      </w:pPr>
      <w:r w:rsidRPr="00627EEE">
        <w:rPr>
          <w:sz w:val="26"/>
          <w:szCs w:val="26"/>
        </w:rPr>
        <w:t xml:space="preserve">- для снижения потерь в водопроводных сетях. </w:t>
      </w:r>
    </w:p>
    <w:p w:rsidR="00797BCD" w:rsidRPr="00627EEE" w:rsidRDefault="00797BCD" w:rsidP="00797BCD">
      <w:pPr>
        <w:pStyle w:val="Default"/>
        <w:rPr>
          <w:b/>
          <w:bCs/>
          <w:i/>
          <w:iCs/>
          <w:sz w:val="26"/>
          <w:szCs w:val="26"/>
        </w:rPr>
      </w:pPr>
    </w:p>
    <w:p w:rsidR="00797BCD" w:rsidRPr="00627EEE" w:rsidRDefault="00797BCD" w:rsidP="00797BCD">
      <w:pPr>
        <w:pStyle w:val="Default"/>
        <w:jc w:val="center"/>
        <w:rPr>
          <w:sz w:val="26"/>
          <w:szCs w:val="26"/>
        </w:rPr>
      </w:pPr>
      <w:r w:rsidRPr="00627EEE">
        <w:rPr>
          <w:b/>
          <w:bCs/>
          <w:i/>
          <w:iCs/>
          <w:sz w:val="26"/>
          <w:szCs w:val="26"/>
        </w:rPr>
        <w:t xml:space="preserve">1.7.2 Иные показатели, установленные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</w:t>
      </w:r>
      <w:r>
        <w:rPr>
          <w:b/>
          <w:bCs/>
          <w:i/>
          <w:iCs/>
          <w:sz w:val="26"/>
          <w:szCs w:val="26"/>
        </w:rPr>
        <w:t>ЖКХ</w:t>
      </w:r>
    </w:p>
    <w:p w:rsidR="00797BCD" w:rsidRDefault="00797BCD" w:rsidP="00797BCD">
      <w:pPr>
        <w:tabs>
          <w:tab w:val="left" w:pos="709"/>
        </w:tabs>
        <w:rPr>
          <w:sz w:val="26"/>
          <w:szCs w:val="26"/>
        </w:rPr>
      </w:pPr>
      <w:r w:rsidRPr="00627EEE">
        <w:rPr>
          <w:sz w:val="26"/>
          <w:szCs w:val="26"/>
        </w:rPr>
        <w:tab/>
        <w:t>Иные показатели отсутствуют.</w:t>
      </w:r>
    </w:p>
    <w:p w:rsidR="00797BCD" w:rsidRPr="00627EEE" w:rsidRDefault="00797BCD" w:rsidP="00797BCD">
      <w:pPr>
        <w:tabs>
          <w:tab w:val="left" w:pos="709"/>
        </w:tabs>
        <w:rPr>
          <w:sz w:val="26"/>
          <w:szCs w:val="26"/>
        </w:rPr>
      </w:pPr>
    </w:p>
    <w:p w:rsidR="00797BCD" w:rsidRPr="00627EEE" w:rsidRDefault="00797BCD" w:rsidP="00797BCD">
      <w:pPr>
        <w:pStyle w:val="Default"/>
        <w:jc w:val="center"/>
        <w:rPr>
          <w:sz w:val="26"/>
          <w:szCs w:val="26"/>
        </w:rPr>
      </w:pPr>
      <w:r w:rsidRPr="00627EEE">
        <w:rPr>
          <w:b/>
          <w:bCs/>
          <w:i/>
          <w:iCs/>
          <w:sz w:val="26"/>
          <w:szCs w:val="26"/>
        </w:rPr>
        <w:lastRenderedPageBreak/>
        <w:t>1.8 ПЕРЕЧЕНЬ ВЫЯВЛЕННЫХ БЕСХОЗЯЙНЫХ ОБЪЕКТОВ ЦЕНТРАЛИЗ</w:t>
      </w:r>
      <w:r w:rsidRPr="00627EEE">
        <w:rPr>
          <w:b/>
          <w:bCs/>
          <w:i/>
          <w:iCs/>
          <w:sz w:val="26"/>
          <w:szCs w:val="26"/>
        </w:rPr>
        <w:t>О</w:t>
      </w:r>
      <w:r w:rsidRPr="00627EEE">
        <w:rPr>
          <w:b/>
          <w:bCs/>
          <w:i/>
          <w:iCs/>
          <w:sz w:val="26"/>
          <w:szCs w:val="26"/>
        </w:rPr>
        <w:t>ВАННЫХ СИСТЕМ ВОДОСНАБЖЕНИЯ И ПЕРЕЧЕНЬ ОРГАНИЗАЦИЙ, УПОЛНОМОЧЕННЫХ НА ИХ ЭКСПЛУАТАЦИЮ</w:t>
      </w:r>
    </w:p>
    <w:p w:rsidR="00797BCD" w:rsidRPr="00252D02" w:rsidRDefault="00797BCD" w:rsidP="00797BCD">
      <w:pPr>
        <w:tabs>
          <w:tab w:val="left" w:pos="709"/>
        </w:tabs>
        <w:jc w:val="both"/>
        <w:rPr>
          <w:rFonts w:ascii="Times New Roman" w:hAnsi="Times New Roman"/>
          <w:sz w:val="24"/>
          <w:szCs w:val="24"/>
        </w:rPr>
      </w:pPr>
      <w:r w:rsidRPr="00627EEE">
        <w:rPr>
          <w:sz w:val="26"/>
          <w:szCs w:val="26"/>
        </w:rPr>
        <w:tab/>
      </w:r>
      <w:r w:rsidRPr="00252D02">
        <w:rPr>
          <w:rFonts w:ascii="Times New Roman" w:hAnsi="Times New Roman"/>
          <w:sz w:val="26"/>
          <w:szCs w:val="26"/>
        </w:rPr>
        <w:t>На территории Рудьевского сельского поселения бесхозяйные объекты центр</w:t>
      </w:r>
      <w:r w:rsidRPr="00252D02">
        <w:rPr>
          <w:rFonts w:ascii="Times New Roman" w:hAnsi="Times New Roman"/>
          <w:sz w:val="26"/>
          <w:szCs w:val="26"/>
        </w:rPr>
        <w:t>а</w:t>
      </w:r>
      <w:r w:rsidRPr="00252D02">
        <w:rPr>
          <w:rFonts w:ascii="Times New Roman" w:hAnsi="Times New Roman"/>
          <w:sz w:val="26"/>
          <w:szCs w:val="26"/>
        </w:rPr>
        <w:t>лизованного водоснабжения отсутствуют.</w:t>
      </w:r>
    </w:p>
    <w:p w:rsidR="00797BCD" w:rsidRDefault="00797BCD" w:rsidP="00797BCD">
      <w:pPr>
        <w:tabs>
          <w:tab w:val="left" w:pos="709"/>
        </w:tabs>
        <w:jc w:val="both"/>
        <w:rPr>
          <w:sz w:val="24"/>
          <w:szCs w:val="24"/>
        </w:rPr>
        <w:sectPr w:rsidR="00797BCD" w:rsidSect="00797BCD">
          <w:pgSz w:w="11906" w:h="16838" w:code="9"/>
          <w:pgMar w:top="1134" w:right="567" w:bottom="851" w:left="1701" w:header="709" w:footer="709" w:gutter="0"/>
          <w:cols w:space="708"/>
          <w:docGrid w:linePitch="381"/>
        </w:sect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2. ВОДООТВЕДЕНИЕ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2.1 СУЩЕСТВУЮЩЕЕ ПОЛОЖЕНИЕ В СФЕРЕ ВОДООТВЕДЕНИЯ П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z w:val="28"/>
          <w:szCs w:val="28"/>
        </w:rPr>
        <w:t>СЕЛЕНИЯ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2.1.1 Структура системы сбора, очистки и отведения сточных вод на те</w:t>
      </w:r>
      <w:r>
        <w:rPr>
          <w:b/>
          <w:bCs/>
          <w:i/>
          <w:iCs/>
          <w:sz w:val="28"/>
          <w:szCs w:val="28"/>
        </w:rPr>
        <w:t>р</w:t>
      </w:r>
      <w:r>
        <w:rPr>
          <w:b/>
          <w:bCs/>
          <w:i/>
          <w:iCs/>
          <w:sz w:val="28"/>
          <w:szCs w:val="28"/>
        </w:rPr>
        <w:t>ритории Рудьевского сельского поселения и деление территории на эк</w:t>
      </w:r>
      <w:r>
        <w:rPr>
          <w:b/>
          <w:bCs/>
          <w:i/>
          <w:iCs/>
          <w:sz w:val="28"/>
          <w:szCs w:val="28"/>
        </w:rPr>
        <w:t>с</w:t>
      </w:r>
      <w:r>
        <w:rPr>
          <w:b/>
          <w:bCs/>
          <w:i/>
          <w:iCs/>
          <w:sz w:val="28"/>
          <w:szCs w:val="28"/>
        </w:rPr>
        <w:t>плуатационные зоны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Рудьевском сельском поселении централизованная система канализ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ции отсутствует. Жилой фонд, объекты социальной сферы и общественные здания имеют выгребные ямы и дворовые туалеты.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канализационной сети в населенных пунктах Рудьевского сельского поселения создает определенные трудности населению, ухудшает их бытовые условия.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2.1.2 Описание результатов технического обследования централизованной системы водоотведения, включая описание существующих канализацио</w:t>
      </w:r>
      <w:r>
        <w:rPr>
          <w:b/>
          <w:bCs/>
          <w:i/>
          <w:iCs/>
          <w:sz w:val="28"/>
          <w:szCs w:val="28"/>
        </w:rPr>
        <w:t>н</w:t>
      </w:r>
      <w:r>
        <w:rPr>
          <w:b/>
          <w:bCs/>
          <w:i/>
          <w:iCs/>
          <w:sz w:val="28"/>
          <w:szCs w:val="28"/>
        </w:rPr>
        <w:t>ных очистных сооружений, в том числе оценку соответствия применя</w:t>
      </w:r>
      <w:r>
        <w:rPr>
          <w:b/>
          <w:bCs/>
          <w:i/>
          <w:iCs/>
          <w:sz w:val="28"/>
          <w:szCs w:val="28"/>
        </w:rPr>
        <w:t>е</w:t>
      </w:r>
      <w:r>
        <w:rPr>
          <w:b/>
          <w:bCs/>
          <w:i/>
          <w:iCs/>
          <w:sz w:val="28"/>
          <w:szCs w:val="28"/>
        </w:rPr>
        <w:t>мой технологической схемы очистки сточных вод требованиям обеспеч</w:t>
      </w:r>
      <w:r>
        <w:rPr>
          <w:b/>
          <w:bCs/>
          <w:i/>
          <w:iCs/>
          <w:sz w:val="28"/>
          <w:szCs w:val="28"/>
        </w:rPr>
        <w:t>е</w:t>
      </w:r>
      <w:r>
        <w:rPr>
          <w:b/>
          <w:bCs/>
          <w:i/>
          <w:iCs/>
          <w:sz w:val="28"/>
          <w:szCs w:val="28"/>
        </w:rPr>
        <w:t>ния нормативов качества очистки сточных вод, определение существу</w:t>
      </w:r>
      <w:r>
        <w:rPr>
          <w:b/>
          <w:bCs/>
          <w:i/>
          <w:iCs/>
          <w:sz w:val="28"/>
          <w:szCs w:val="28"/>
        </w:rPr>
        <w:t>ю</w:t>
      </w:r>
      <w:r>
        <w:rPr>
          <w:b/>
          <w:bCs/>
          <w:i/>
          <w:iCs/>
          <w:sz w:val="28"/>
          <w:szCs w:val="28"/>
        </w:rPr>
        <w:t>щего дефицита (резерва) мощностей сооружений</w:t>
      </w:r>
    </w:p>
    <w:p w:rsidR="00797BCD" w:rsidRDefault="00797BCD" w:rsidP="00797BC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>На территории Рудьевского сельского поселения централизованное вод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отведение отсутствует. </w:t>
      </w:r>
    </w:p>
    <w:p w:rsidR="00797BCD" w:rsidRDefault="00797BCD" w:rsidP="00797BCD">
      <w:pPr>
        <w:pStyle w:val="Default"/>
        <w:ind w:firstLine="708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2.1.3 Технологические зоны водоотведения. Зоны централизованного и н</w:t>
      </w:r>
      <w:r>
        <w:rPr>
          <w:b/>
          <w:bCs/>
          <w:i/>
          <w:iCs/>
          <w:sz w:val="28"/>
          <w:szCs w:val="28"/>
        </w:rPr>
        <w:t>е</w:t>
      </w:r>
      <w:r>
        <w:rPr>
          <w:b/>
          <w:bCs/>
          <w:i/>
          <w:iCs/>
          <w:sz w:val="28"/>
          <w:szCs w:val="28"/>
        </w:rPr>
        <w:t>централизованного водоотведения</w:t>
      </w:r>
    </w:p>
    <w:p w:rsidR="00797BCD" w:rsidRDefault="00797BCD" w:rsidP="00797BCD">
      <w:pPr>
        <w:pStyle w:val="Defaul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Технологические зоны водоотведения в Рудьевском сельском поселении отсутствуют, т.к. отсутствует централизованное водоотведение. </w:t>
      </w:r>
    </w:p>
    <w:p w:rsidR="00797BCD" w:rsidRDefault="00797BCD" w:rsidP="00797BCD">
      <w:pPr>
        <w:pStyle w:val="Default"/>
        <w:ind w:firstLine="708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2.1.4 Технические возможности утилизации осадков сточных вод на оч</w:t>
      </w:r>
      <w:r>
        <w:rPr>
          <w:b/>
          <w:bCs/>
          <w:i/>
          <w:iCs/>
          <w:sz w:val="28"/>
          <w:szCs w:val="28"/>
        </w:rPr>
        <w:t>и</w:t>
      </w:r>
      <w:r>
        <w:rPr>
          <w:b/>
          <w:bCs/>
          <w:i/>
          <w:iCs/>
          <w:sz w:val="28"/>
          <w:szCs w:val="28"/>
        </w:rPr>
        <w:t>стных сооружениях существующей централизованной системы водоотв</w:t>
      </w:r>
      <w:r>
        <w:rPr>
          <w:b/>
          <w:bCs/>
          <w:i/>
          <w:iCs/>
          <w:sz w:val="28"/>
          <w:szCs w:val="28"/>
        </w:rPr>
        <w:t>е</w:t>
      </w:r>
      <w:r>
        <w:rPr>
          <w:b/>
          <w:bCs/>
          <w:i/>
          <w:iCs/>
          <w:sz w:val="28"/>
          <w:szCs w:val="28"/>
        </w:rPr>
        <w:t>дения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Очистные сооружения на территории Рудьевского сельского поселения отсутствуют. В связи с этим утилизация осадков не производится. 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2.1.5 Состояние и функционирование канализационных коллекторов и с</w:t>
      </w:r>
      <w:r>
        <w:rPr>
          <w:b/>
          <w:bCs/>
          <w:i/>
          <w:iCs/>
          <w:color w:val="auto"/>
          <w:sz w:val="28"/>
          <w:szCs w:val="28"/>
        </w:rPr>
        <w:t>е</w:t>
      </w:r>
      <w:r>
        <w:rPr>
          <w:b/>
          <w:bCs/>
          <w:i/>
          <w:iCs/>
          <w:color w:val="auto"/>
          <w:sz w:val="28"/>
          <w:szCs w:val="28"/>
        </w:rPr>
        <w:t>тей, сооружений на них, включая оценку их износа и определение возмо</w:t>
      </w:r>
      <w:r>
        <w:rPr>
          <w:b/>
          <w:bCs/>
          <w:i/>
          <w:iCs/>
          <w:color w:val="auto"/>
          <w:sz w:val="28"/>
          <w:szCs w:val="28"/>
        </w:rPr>
        <w:t>ж</w:t>
      </w:r>
      <w:r>
        <w:rPr>
          <w:b/>
          <w:bCs/>
          <w:i/>
          <w:iCs/>
          <w:color w:val="auto"/>
          <w:sz w:val="28"/>
          <w:szCs w:val="28"/>
        </w:rPr>
        <w:t>ности обеспечения отвода и очистки сточных вод на существующих об</w:t>
      </w:r>
      <w:r>
        <w:rPr>
          <w:b/>
          <w:bCs/>
          <w:i/>
          <w:iCs/>
          <w:color w:val="auto"/>
          <w:sz w:val="28"/>
          <w:szCs w:val="28"/>
        </w:rPr>
        <w:t>ъ</w:t>
      </w:r>
      <w:r>
        <w:rPr>
          <w:b/>
          <w:bCs/>
          <w:i/>
          <w:iCs/>
          <w:color w:val="auto"/>
          <w:sz w:val="28"/>
          <w:szCs w:val="28"/>
        </w:rPr>
        <w:t>ектах централизованной системы водоотведения.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Централизованное водоотведение в Рудьевском сельском поселении о</w:t>
      </w:r>
      <w:r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>сутствует. Вывоз канализационных стоков осуществляется специальным авт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транспортом.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2.1.6 Безопасность и надежность централизованной системы водоотвед</w:t>
      </w:r>
      <w:r>
        <w:rPr>
          <w:b/>
          <w:bCs/>
          <w:i/>
          <w:iCs/>
          <w:color w:val="auto"/>
          <w:sz w:val="28"/>
          <w:szCs w:val="28"/>
        </w:rPr>
        <w:t>е</w:t>
      </w:r>
      <w:r>
        <w:rPr>
          <w:b/>
          <w:bCs/>
          <w:i/>
          <w:iCs/>
          <w:color w:val="auto"/>
          <w:sz w:val="28"/>
          <w:szCs w:val="28"/>
        </w:rPr>
        <w:t>ния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Централизованное водоотведение в Рудьевском сельском поселении о</w:t>
      </w:r>
      <w:r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 xml:space="preserve">сутствует. В настоящее время очистные сооружения так же отсутствуют. </w:t>
      </w: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lastRenderedPageBreak/>
        <w:t>2.1.7 Воздействие сброса сточных вод через централизованную систему в</w:t>
      </w:r>
      <w:r>
        <w:rPr>
          <w:b/>
          <w:bCs/>
          <w:i/>
          <w:iCs/>
          <w:color w:val="auto"/>
          <w:sz w:val="28"/>
          <w:szCs w:val="28"/>
        </w:rPr>
        <w:t>о</w:t>
      </w:r>
      <w:r>
        <w:rPr>
          <w:b/>
          <w:bCs/>
          <w:i/>
          <w:iCs/>
          <w:color w:val="auto"/>
          <w:sz w:val="28"/>
          <w:szCs w:val="28"/>
        </w:rPr>
        <w:t>доотведения на окружающую среду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Вывоз канализационных стоков осуществляется специальным автотран</w:t>
      </w:r>
      <w:r>
        <w:rPr>
          <w:color w:val="auto"/>
          <w:sz w:val="28"/>
          <w:szCs w:val="28"/>
        </w:rPr>
        <w:t>с</w:t>
      </w:r>
      <w:r>
        <w:rPr>
          <w:color w:val="auto"/>
          <w:sz w:val="28"/>
          <w:szCs w:val="28"/>
        </w:rPr>
        <w:t>портом. В настоящее время очистные сооружения в Рудьевском сельском пос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лении отсутствуют. Сточные воды вывозятся в специально отведенные места. </w:t>
      </w:r>
    </w:p>
    <w:p w:rsidR="00797BCD" w:rsidRDefault="00797BCD" w:rsidP="00797BC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Отсутствие канализационной сети в Рудьевском сельском поселении создает определенные трудности населению, ухудшает их бытовые условия.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 же существует риск загрязнения грунтовых вод, что в свою очередь приведёт к заболеваниям среди местных жителей. </w:t>
      </w:r>
    </w:p>
    <w:p w:rsidR="00797BCD" w:rsidRDefault="00797BCD" w:rsidP="00797BCD">
      <w:pPr>
        <w:pStyle w:val="Default"/>
        <w:ind w:firstLine="708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2.1.8 Территории муниципального образования, не охваченные централиз</w:t>
      </w:r>
      <w:r>
        <w:rPr>
          <w:b/>
          <w:bCs/>
          <w:i/>
          <w:iCs/>
          <w:color w:val="auto"/>
          <w:sz w:val="28"/>
          <w:szCs w:val="28"/>
        </w:rPr>
        <w:t>о</w:t>
      </w:r>
      <w:r>
        <w:rPr>
          <w:b/>
          <w:bCs/>
          <w:i/>
          <w:iCs/>
          <w:color w:val="auto"/>
          <w:sz w:val="28"/>
          <w:szCs w:val="28"/>
        </w:rPr>
        <w:t>ванной системой водоотведения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Вся территория Рудьевского сельского поселения не охвачена централ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зованной системой водоотведения. </w:t>
      </w:r>
    </w:p>
    <w:p w:rsidR="00797BCD" w:rsidRDefault="00797BCD" w:rsidP="00797BCD">
      <w:pPr>
        <w:pStyle w:val="Default"/>
        <w:ind w:firstLine="708"/>
        <w:jc w:val="both"/>
        <w:rPr>
          <w:color w:val="auto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2.1.9 Существующие технические и технологические проблемы системы водоотведения поселения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Существующие технические и технологические проблемы водоотвед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ния: </w:t>
      </w:r>
    </w:p>
    <w:p w:rsidR="00797BCD" w:rsidRDefault="00797BCD" w:rsidP="00797BC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отсутствие централизованной системы водоотведения; </w:t>
      </w:r>
    </w:p>
    <w:p w:rsidR="00797BCD" w:rsidRDefault="00797BCD" w:rsidP="00797BCD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отсутствие очистки сточных вод; </w:t>
      </w:r>
    </w:p>
    <w:p w:rsidR="00797BCD" w:rsidRDefault="00797BCD" w:rsidP="00797BCD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>- недостаточная степень гидроизоляции выгребных ям.</w:t>
      </w:r>
    </w:p>
    <w:p w:rsidR="00797BCD" w:rsidRDefault="00797BCD" w:rsidP="00797BCD">
      <w:pPr>
        <w:pStyle w:val="Default"/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2.2 БАЛАНСЫ СТОЧНЫХ ВОД В СИСТЕМЕ ВОДООТВЕДЕНИЯ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2.2.1 </w:t>
      </w:r>
      <w:r>
        <w:rPr>
          <w:b/>
          <w:bCs/>
          <w:i/>
          <w:iCs/>
          <w:sz w:val="28"/>
          <w:szCs w:val="28"/>
        </w:rPr>
        <w:t>Баланс поступления сточных вод в централизованную систему вод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z w:val="28"/>
          <w:szCs w:val="28"/>
        </w:rPr>
        <w:t>отведения и отведение стоков по технологическим зонам водоотведения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Централизованное водоотведение в Рудьевском сельском поселении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сутствует, в связи с чем отсутствует учет поступления сточных вод. </w:t>
      </w:r>
    </w:p>
    <w:p w:rsidR="00797BCD" w:rsidRDefault="00797BCD" w:rsidP="00797BCD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2.2.2 Фактический приток неорганизованного стока по технологическим зонам водоотведения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Фактический приток неорганизованного стока по технологическим зонам не установлен. </w:t>
      </w:r>
    </w:p>
    <w:p w:rsidR="00797BCD" w:rsidRDefault="00797BCD" w:rsidP="00797BCD">
      <w:pPr>
        <w:pStyle w:val="Default"/>
        <w:jc w:val="both"/>
        <w:rPr>
          <w:b/>
          <w:bCs/>
          <w:i/>
          <w:iCs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2.2.3 Оснащенность зданий, строений и сооружений приборами учета пр</w:t>
      </w:r>
      <w:r>
        <w:rPr>
          <w:b/>
          <w:bCs/>
          <w:i/>
          <w:iCs/>
          <w:sz w:val="28"/>
          <w:szCs w:val="28"/>
        </w:rPr>
        <w:t>и</w:t>
      </w:r>
      <w:r>
        <w:rPr>
          <w:b/>
          <w:bCs/>
          <w:i/>
          <w:iCs/>
          <w:sz w:val="28"/>
          <w:szCs w:val="28"/>
        </w:rPr>
        <w:t>нимаемых сточных вод и их применение при осуществлении коммерческих расчетов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Рудьевском сельском поселении отсутствуют коммерческие приборы учета сточных вод, в связи с отсутствием централизованных систем водоотв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дения.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2.2.4 Ретроспективный анализ за последние 10 лет балансов поступления сточных вод в централизованную систему водоотведения по технологич</w:t>
      </w:r>
      <w:r>
        <w:rPr>
          <w:b/>
          <w:bCs/>
          <w:i/>
          <w:iCs/>
          <w:sz w:val="28"/>
          <w:szCs w:val="28"/>
        </w:rPr>
        <w:t>е</w:t>
      </w:r>
      <w:r>
        <w:rPr>
          <w:b/>
          <w:bCs/>
          <w:i/>
          <w:iCs/>
          <w:sz w:val="28"/>
          <w:szCs w:val="28"/>
        </w:rPr>
        <w:t>ским зонам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Централизованное водоотведение в Рудьевском сельском поселении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сутствует.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2.2.5 Прогнозные балансы поступления сточных вод в централизованную систему водоотведения поселения, с учётом различных сценариев.</w:t>
      </w:r>
    </w:p>
    <w:p w:rsidR="00797BCD" w:rsidRDefault="00797BCD" w:rsidP="00797BCD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Таблица 15 - Расчетное среднесуточное водоотведение в жилищно-коммунальном секторе</w:t>
      </w: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62"/>
        <w:gridCol w:w="4963"/>
      </w:tblGrid>
      <w:tr w:rsidR="00797BCD" w:rsidTr="00797BCD">
        <w:trPr>
          <w:trHeight w:val="135"/>
        </w:trPr>
        <w:tc>
          <w:tcPr>
            <w:tcW w:w="4962" w:type="dxa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 xml:space="preserve">. </w:t>
            </w:r>
            <w:r>
              <w:rPr>
                <w:b/>
                <w:bCs/>
                <w:i/>
                <w:iCs/>
                <w:sz w:val="23"/>
                <w:szCs w:val="23"/>
              </w:rPr>
              <w:t>Наименование</w:t>
            </w:r>
          </w:p>
        </w:tc>
        <w:tc>
          <w:tcPr>
            <w:tcW w:w="4963" w:type="dxa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Объем поступления сточных вод, м</w:t>
            </w:r>
            <w:r>
              <w:rPr>
                <w:b/>
                <w:bCs/>
                <w:i/>
                <w:iCs/>
                <w:sz w:val="16"/>
                <w:szCs w:val="16"/>
              </w:rPr>
              <w:t>3</w:t>
            </w:r>
            <w:r>
              <w:rPr>
                <w:b/>
                <w:bCs/>
                <w:i/>
                <w:iCs/>
                <w:sz w:val="23"/>
                <w:szCs w:val="23"/>
              </w:rPr>
              <w:t>/</w:t>
            </w: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сут</w:t>
            </w:r>
            <w:proofErr w:type="spellEnd"/>
          </w:p>
        </w:tc>
      </w:tr>
      <w:tr w:rsidR="00797BCD" w:rsidTr="00797BCD">
        <w:trPr>
          <w:trHeight w:val="107"/>
        </w:trPr>
        <w:tc>
          <w:tcPr>
            <w:tcW w:w="9925" w:type="dxa"/>
            <w:gridSpan w:val="2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с. Рудь</w:t>
            </w:r>
          </w:p>
        </w:tc>
      </w:tr>
      <w:tr w:rsidR="00797BCD" w:rsidTr="00797BCD">
        <w:trPr>
          <w:trHeight w:val="136"/>
        </w:trPr>
        <w:tc>
          <w:tcPr>
            <w:tcW w:w="4962" w:type="dxa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Население, м</w:t>
            </w:r>
            <w:r>
              <w:rPr>
                <w:sz w:val="16"/>
                <w:szCs w:val="16"/>
              </w:rPr>
              <w:t>3</w:t>
            </w:r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сут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963" w:type="dxa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136,8</w:t>
            </w:r>
          </w:p>
        </w:tc>
      </w:tr>
      <w:tr w:rsidR="00797BCD" w:rsidTr="00797BCD">
        <w:trPr>
          <w:trHeight w:val="136"/>
        </w:trPr>
        <w:tc>
          <w:tcPr>
            <w:tcW w:w="4962" w:type="dxa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Бюджетные организации, м</w:t>
            </w:r>
            <w:r>
              <w:rPr>
                <w:sz w:val="16"/>
                <w:szCs w:val="16"/>
              </w:rPr>
              <w:t>3</w:t>
            </w:r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сут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963" w:type="dxa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1,237</w:t>
            </w:r>
          </w:p>
        </w:tc>
      </w:tr>
      <w:tr w:rsidR="00797BCD" w:rsidTr="00797BCD">
        <w:trPr>
          <w:trHeight w:val="136"/>
        </w:trPr>
        <w:tc>
          <w:tcPr>
            <w:tcW w:w="4962" w:type="dxa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Прочие организации, м</w:t>
            </w:r>
            <w:r>
              <w:rPr>
                <w:sz w:val="16"/>
                <w:szCs w:val="16"/>
              </w:rPr>
              <w:t>3</w:t>
            </w:r>
            <w:r>
              <w:rPr>
                <w:sz w:val="23"/>
                <w:szCs w:val="23"/>
              </w:rPr>
              <w:t>/</w:t>
            </w:r>
            <w:proofErr w:type="spellStart"/>
            <w:r>
              <w:rPr>
                <w:sz w:val="23"/>
                <w:szCs w:val="23"/>
              </w:rPr>
              <w:t>сут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4963" w:type="dxa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0,756</w:t>
            </w:r>
          </w:p>
        </w:tc>
      </w:tr>
      <w:tr w:rsidR="00797BCD" w:rsidTr="00797BCD">
        <w:trPr>
          <w:trHeight w:val="109"/>
        </w:trPr>
        <w:tc>
          <w:tcPr>
            <w:tcW w:w="4962" w:type="dxa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Неучтенные расходы (20 %) </w:t>
            </w:r>
          </w:p>
        </w:tc>
        <w:tc>
          <w:tcPr>
            <w:tcW w:w="4963" w:type="dxa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27,76</w:t>
            </w:r>
          </w:p>
        </w:tc>
      </w:tr>
      <w:tr w:rsidR="00797BCD" w:rsidTr="00797BCD">
        <w:trPr>
          <w:trHeight w:val="107"/>
        </w:trPr>
        <w:tc>
          <w:tcPr>
            <w:tcW w:w="4962" w:type="dxa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Итого: </w:t>
            </w:r>
          </w:p>
        </w:tc>
        <w:tc>
          <w:tcPr>
            <w:tcW w:w="4963" w:type="dxa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166,6</w:t>
            </w:r>
          </w:p>
        </w:tc>
      </w:tr>
    </w:tbl>
    <w:p w:rsidR="00797BCD" w:rsidRDefault="00797BCD" w:rsidP="00797BCD">
      <w:pPr>
        <w:tabs>
          <w:tab w:val="left" w:pos="709"/>
        </w:tabs>
        <w:jc w:val="both"/>
        <w:rPr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2.3 ПРОГНОЗ ОБЪЕМА СТОЧНЫХ ВОД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2.3.1 Сведения о фактическом и ожидаемом поступлении сточных вод в централизованную систему водоотведения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Фактическое поступление сточных вод в централизованную систему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доотведения отсутствует, в связи с отсутствием централизованного водоотв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дения.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Расчетное среднесуточное водоотведение в жилищно-коммунальном се</w:t>
      </w:r>
      <w:r>
        <w:rPr>
          <w:sz w:val="28"/>
          <w:szCs w:val="28"/>
        </w:rPr>
        <w:t>к</w:t>
      </w:r>
      <w:r>
        <w:rPr>
          <w:sz w:val="28"/>
          <w:szCs w:val="28"/>
        </w:rPr>
        <w:t xml:space="preserve">торе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Рудьевском сельском поселении принимается равным водопотребл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нию на основании СНиП 2.0403-85. Предполагаемый расчетный сброс стоков составит к концу расчетного срока 166,6 м</w:t>
      </w:r>
      <w:r>
        <w:rPr>
          <w:sz w:val="18"/>
          <w:szCs w:val="18"/>
        </w:rPr>
        <w:t>3</w:t>
      </w:r>
      <w:r>
        <w:rPr>
          <w:sz w:val="28"/>
          <w:szCs w:val="28"/>
        </w:rPr>
        <w:t>/сутки и соответственно 60,809 тыс. м</w:t>
      </w:r>
      <w:r>
        <w:rPr>
          <w:sz w:val="18"/>
          <w:szCs w:val="18"/>
        </w:rPr>
        <w:t>3</w:t>
      </w:r>
      <w:r>
        <w:rPr>
          <w:sz w:val="28"/>
          <w:szCs w:val="28"/>
        </w:rPr>
        <w:t xml:space="preserve">/год.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2.3.2 Структура централизованной системы водоотведения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Централизованное водоотведение в Рудьевском сельском поселении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сутствует.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2.3.3 Расчет требуемой мощности очистных сооружений исходя из данных о расчетном расходе сточных вод, дефицита (резерва) мощностей по те</w:t>
      </w:r>
      <w:r>
        <w:rPr>
          <w:b/>
          <w:bCs/>
          <w:i/>
          <w:iCs/>
          <w:sz w:val="28"/>
          <w:szCs w:val="28"/>
        </w:rPr>
        <w:t>х</w:t>
      </w:r>
      <w:r>
        <w:rPr>
          <w:b/>
          <w:bCs/>
          <w:i/>
          <w:iCs/>
          <w:sz w:val="28"/>
          <w:szCs w:val="28"/>
        </w:rPr>
        <w:t>нологическим зонам сооружений водоотведения с разбивкой по годам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Требуемая мощность очистных сооружений, определена согласно прогн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за объёма поступления сточных вод в систему водоотведения.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с. Рудь на расчетный срок, учитывая его дальнейшее развитие, рек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мендуется строительство очистного сооружения, мощностью 200,0 м</w:t>
      </w:r>
      <w:r>
        <w:rPr>
          <w:sz w:val="18"/>
          <w:szCs w:val="18"/>
        </w:rPr>
        <w:t>3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сут</w:t>
      </w:r>
      <w:proofErr w:type="spellEnd"/>
      <w:r>
        <w:rPr>
          <w:sz w:val="28"/>
          <w:szCs w:val="28"/>
        </w:rPr>
        <w:t xml:space="preserve">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2.3.4 Анализ гидравлических режимов и режимов работы элементов це</w:t>
      </w:r>
      <w:r>
        <w:rPr>
          <w:b/>
          <w:bCs/>
          <w:i/>
          <w:iCs/>
          <w:sz w:val="28"/>
          <w:szCs w:val="28"/>
        </w:rPr>
        <w:t>н</w:t>
      </w:r>
      <w:r>
        <w:rPr>
          <w:b/>
          <w:bCs/>
          <w:i/>
          <w:iCs/>
          <w:sz w:val="28"/>
          <w:szCs w:val="28"/>
        </w:rPr>
        <w:t>трализованной системы водоотведения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Централизованное водоотведение в Рудьевском сельском поселении 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сутствует.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2.3.5 Анализ резервов производственных мощностей очистных сооружений системы водоотведения и возможности расширения зоны их действия</w:t>
      </w:r>
    </w:p>
    <w:p w:rsidR="00797BCD" w:rsidRDefault="00797BCD" w:rsidP="00797BCD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  <w:t>Очистные сооружения в Рудьевском сельском поселении отсутствуют.</w:t>
      </w:r>
    </w:p>
    <w:p w:rsidR="00797BCD" w:rsidRDefault="00797BCD" w:rsidP="00797BCD">
      <w:pPr>
        <w:tabs>
          <w:tab w:val="left" w:pos="709"/>
        </w:tabs>
        <w:jc w:val="both"/>
        <w:rPr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2.4 </w:t>
      </w:r>
      <w:r>
        <w:rPr>
          <w:b/>
          <w:bCs/>
          <w:i/>
          <w:iCs/>
          <w:sz w:val="28"/>
          <w:szCs w:val="28"/>
        </w:rPr>
        <w:t>ПРЕДЛОЖЕНИЯ ПО СТРОИТЕЛЬСТВУ, РЕКОНСТРУКЦИИ И М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z w:val="28"/>
          <w:szCs w:val="28"/>
        </w:rPr>
        <w:t>ДЕРНИЗАЦИИ ОБЪЕКТОВ ЦЕНТРАЛИЗОВАННОЙ СИСТЕМЫ ВОД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z w:val="28"/>
          <w:szCs w:val="28"/>
        </w:rPr>
        <w:t>ОТВЕДЕНИЯ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2.4.1 Основные направления, принципы, задачи и целевые показатели ра</w:t>
      </w:r>
      <w:r>
        <w:rPr>
          <w:b/>
          <w:bCs/>
          <w:i/>
          <w:iCs/>
          <w:sz w:val="28"/>
          <w:szCs w:val="28"/>
        </w:rPr>
        <w:t>з</w:t>
      </w:r>
      <w:r>
        <w:rPr>
          <w:b/>
          <w:bCs/>
          <w:i/>
          <w:iCs/>
          <w:sz w:val="28"/>
          <w:szCs w:val="28"/>
        </w:rPr>
        <w:t>вития централизованной системы водоотведения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Основные задачи развития системы водоотведения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Обеспечение населения системой водоотведения с. Рудь;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Строительство канализационного очистного сооружения.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2.4.2 Перечень основных мероприятий по реализации схем водоотведения с разбивкой по годам, включая технические обоснования этих мероприятий.</w:t>
      </w:r>
    </w:p>
    <w:p w:rsidR="00797BCD" w:rsidRDefault="00797BCD" w:rsidP="00797BCD">
      <w:pPr>
        <w:pStyle w:val="Default"/>
        <w:jc w:val="center"/>
        <w:rPr>
          <w:b/>
          <w:bCs/>
          <w:i/>
          <w:iCs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Таблица 16 – Перечень основных мероприятий по реализации схемы водоотв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0"/>
        <w:gridCol w:w="2696"/>
        <w:gridCol w:w="1623"/>
        <w:gridCol w:w="2260"/>
        <w:gridCol w:w="1310"/>
        <w:gridCol w:w="1375"/>
      </w:tblGrid>
      <w:tr w:rsidR="00797BCD" w:rsidTr="00797BCD">
        <w:trPr>
          <w:trHeight w:val="481"/>
        </w:trPr>
        <w:tc>
          <w:tcPr>
            <w:tcW w:w="0" w:type="auto"/>
            <w:vMerge w:val="restart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№ п/п </w:t>
            </w:r>
          </w:p>
        </w:tc>
        <w:tc>
          <w:tcPr>
            <w:tcW w:w="0" w:type="auto"/>
            <w:vMerge w:val="restart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Виды работ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Проектная мощность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Всего капитальных вложений, тыс. руб. </w:t>
            </w:r>
          </w:p>
        </w:tc>
        <w:tc>
          <w:tcPr>
            <w:tcW w:w="0" w:type="auto"/>
            <w:gridSpan w:val="2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Объем капитальных вложений в т.ч. по г</w:t>
            </w:r>
            <w:r>
              <w:rPr>
                <w:b/>
                <w:bCs/>
                <w:i/>
                <w:iCs/>
                <w:sz w:val="22"/>
                <w:szCs w:val="22"/>
              </w:rPr>
              <w:t>о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дам, тыс. руб. </w:t>
            </w:r>
          </w:p>
        </w:tc>
      </w:tr>
      <w:tr w:rsidR="00797BCD" w:rsidTr="00797BCD">
        <w:trPr>
          <w:trHeight w:val="98"/>
        </w:trPr>
        <w:tc>
          <w:tcPr>
            <w:tcW w:w="0" w:type="auto"/>
            <w:vMerge/>
          </w:tcPr>
          <w:p w:rsidR="00797BCD" w:rsidRDefault="00797BCD" w:rsidP="00797BCD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  <w:vMerge/>
          </w:tcPr>
          <w:p w:rsidR="00797BCD" w:rsidRDefault="00797BCD" w:rsidP="00797BCD">
            <w:pPr>
              <w:pStyle w:val="Defaul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2024-2033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2024-2028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2029-2033</w:t>
            </w:r>
          </w:p>
        </w:tc>
      </w:tr>
      <w:tr w:rsidR="00797BCD" w:rsidTr="00797BCD">
        <w:trPr>
          <w:trHeight w:val="98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1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2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5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6</w:t>
            </w:r>
          </w:p>
        </w:tc>
      </w:tr>
      <w:tr w:rsidR="00797BCD" w:rsidTr="00797BCD">
        <w:trPr>
          <w:trHeight w:val="353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канализ</w:t>
            </w:r>
            <w:r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 xml:space="preserve">ционной сети </w:t>
            </w:r>
            <w:r>
              <w:rPr>
                <w:i/>
                <w:iCs/>
                <w:sz w:val="22"/>
                <w:szCs w:val="22"/>
              </w:rPr>
              <w:t xml:space="preserve">ф </w:t>
            </w:r>
            <w:r>
              <w:rPr>
                <w:sz w:val="22"/>
                <w:szCs w:val="22"/>
              </w:rPr>
              <w:t xml:space="preserve">200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 км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7560,0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7560,0</w:t>
            </w:r>
          </w:p>
        </w:tc>
      </w:tr>
      <w:tr w:rsidR="00797BCD" w:rsidTr="00797BCD">
        <w:trPr>
          <w:trHeight w:val="226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очистного сооружения канализации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Q=200,0 м</w:t>
            </w:r>
            <w:r>
              <w:rPr>
                <w:sz w:val="14"/>
                <w:szCs w:val="14"/>
              </w:rPr>
              <w:t>3</w:t>
            </w:r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сут</w:t>
            </w:r>
            <w:proofErr w:type="spellEnd"/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5200,0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5200,0</w:t>
            </w:r>
          </w:p>
        </w:tc>
      </w:tr>
      <w:tr w:rsidR="00797BCD" w:rsidTr="00797BCD">
        <w:trPr>
          <w:trHeight w:val="100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КНС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ед.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</w:tr>
      <w:tr w:rsidR="00797BCD" w:rsidTr="00797BCD">
        <w:trPr>
          <w:trHeight w:val="98"/>
        </w:trPr>
        <w:tc>
          <w:tcPr>
            <w:tcW w:w="0" w:type="auto"/>
            <w:gridSpan w:val="4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Итого: </w:t>
            </w:r>
          </w:p>
        </w:tc>
        <w:tc>
          <w:tcPr>
            <w:tcW w:w="2774" w:type="dxa"/>
            <w:gridSpan w:val="2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13110,0</w:t>
            </w:r>
          </w:p>
        </w:tc>
      </w:tr>
    </w:tbl>
    <w:p w:rsidR="00797BCD" w:rsidRDefault="00797BCD" w:rsidP="00797BCD">
      <w:pPr>
        <w:tabs>
          <w:tab w:val="left" w:pos="709"/>
        </w:tabs>
        <w:jc w:val="both"/>
        <w:rPr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2.4.3 Технические обоснования основных мероприятий по реализации схем водоотведения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время в Рудьевском сельском поселении стоки жилых домов и общественных зданий поступают в выгребные ямы, откуда ассенизаторскими машинами вывозятся на специально отведенные места.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Организация централизованного водоотведения на территории Рудье</w:t>
      </w:r>
      <w:r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>ского сельского поселения существенно повысит качество жизни населения. Для подключения к сетям централизованной канализации существующих зд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ний жилищного фонда, а также зданий и сооружений перспективной застройки </w:t>
      </w:r>
      <w:r>
        <w:rPr>
          <w:color w:val="auto"/>
          <w:sz w:val="28"/>
          <w:szCs w:val="28"/>
        </w:rPr>
        <w:lastRenderedPageBreak/>
        <w:t xml:space="preserve">необходимо произвести строительство сетей водоотведения в соответствии с таблицей 16. </w:t>
      </w: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2.4.4 Сведения о вновь строящихся, реконструируемых и предлагаемых к выводу из эксплуатации объектах централизованной системы водоотвед</w:t>
      </w:r>
      <w:r>
        <w:rPr>
          <w:b/>
          <w:bCs/>
          <w:i/>
          <w:iCs/>
          <w:color w:val="auto"/>
          <w:sz w:val="28"/>
          <w:szCs w:val="28"/>
        </w:rPr>
        <w:t>е</w:t>
      </w:r>
      <w:r>
        <w:rPr>
          <w:b/>
          <w:bCs/>
          <w:i/>
          <w:iCs/>
          <w:color w:val="auto"/>
          <w:sz w:val="28"/>
          <w:szCs w:val="28"/>
        </w:rPr>
        <w:t>ния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Сведения об объектах, планируемых к новому строительству: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 Строительство новой канализационной сети протяженностью 4,2 км.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2. Строительство КНС –1 </w:t>
      </w:r>
      <w:proofErr w:type="spellStart"/>
      <w:r>
        <w:rPr>
          <w:color w:val="auto"/>
          <w:sz w:val="28"/>
          <w:szCs w:val="28"/>
        </w:rPr>
        <w:t>ед</w:t>
      </w:r>
      <w:proofErr w:type="spellEnd"/>
      <w:r>
        <w:rPr>
          <w:color w:val="auto"/>
          <w:sz w:val="28"/>
          <w:szCs w:val="28"/>
        </w:rPr>
        <w:t xml:space="preserve">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Строительство КОС – 1 ед.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Сведения об объектах, планируемых к реконструкции.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Объекты, планируемые к реконструкции, отсутствуют, в связи с отсутс</w:t>
      </w:r>
      <w:r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 xml:space="preserve">вием централизованного водоотведения.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 xml:space="preserve">Сведения об объектах, планируемых к выводу из эксплуатации.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Объекты, планируемые к выводу из эксплуатации, отсутствуют.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ind w:firstLine="708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2.4.5 Сведения о развитии систем диспетчеризации, телемеханизации и об автоматизированных системах управления режимами водоотведения на объектах организаций, осуществляющих водоотведение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Рудьевском сельском поселении отсутствует система централизованн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го водоотведения, в связи с этим отсутствуют системы диспетчеризации, тел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механизации и автоматизированные системы управления режимами водоотв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>дения на объектах организаций, осуществляющих водоотведение. На конец расчетного периода планируется организовать в Рудьевском сельском посел</w:t>
      </w:r>
      <w:r>
        <w:rPr>
          <w:color w:val="auto"/>
          <w:sz w:val="28"/>
          <w:szCs w:val="28"/>
        </w:rPr>
        <w:t>е</w:t>
      </w:r>
      <w:r>
        <w:rPr>
          <w:color w:val="auto"/>
          <w:sz w:val="28"/>
          <w:szCs w:val="28"/>
        </w:rPr>
        <w:t xml:space="preserve">нии аварийную и диспетчерскую службы.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Также на наиболее проблематичных участках трубопровода рекомендуе</w:t>
      </w:r>
      <w:r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 xml:space="preserve">ся установить датчики разрыва трубы.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2.4.6 Варианты маршрутов прохождения трубопроводов по территории поселения и расположения намечаемых площадок под строительство с</w:t>
      </w:r>
      <w:r>
        <w:rPr>
          <w:b/>
          <w:bCs/>
          <w:i/>
          <w:iCs/>
          <w:color w:val="auto"/>
          <w:sz w:val="28"/>
          <w:szCs w:val="28"/>
        </w:rPr>
        <w:t>о</w:t>
      </w:r>
      <w:r>
        <w:rPr>
          <w:b/>
          <w:bCs/>
          <w:i/>
          <w:iCs/>
          <w:color w:val="auto"/>
          <w:sz w:val="28"/>
          <w:szCs w:val="28"/>
        </w:rPr>
        <w:t>оружений водоотведения и их обоснование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Маршруты прохождения трубопроводов по территории Рудьевского сел</w:t>
      </w:r>
      <w:r>
        <w:rPr>
          <w:color w:val="auto"/>
          <w:sz w:val="28"/>
          <w:szCs w:val="28"/>
        </w:rPr>
        <w:t>ь</w:t>
      </w:r>
      <w:r>
        <w:rPr>
          <w:color w:val="auto"/>
          <w:sz w:val="28"/>
          <w:szCs w:val="28"/>
        </w:rPr>
        <w:t xml:space="preserve">ского поселения и расположение площадок под объекты водоотведения будет возможно определить только после </w:t>
      </w:r>
      <w:proofErr w:type="spellStart"/>
      <w:r>
        <w:rPr>
          <w:color w:val="auto"/>
          <w:sz w:val="28"/>
          <w:szCs w:val="28"/>
        </w:rPr>
        <w:t>предпроектных</w:t>
      </w:r>
      <w:proofErr w:type="spellEnd"/>
      <w:r>
        <w:rPr>
          <w:color w:val="auto"/>
          <w:sz w:val="28"/>
          <w:szCs w:val="28"/>
        </w:rPr>
        <w:t xml:space="preserve"> изысканий и геодезических исследований.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2.4.7 Границы и характеристики охранных зон сетей и сооружений це</w:t>
      </w:r>
      <w:r>
        <w:rPr>
          <w:b/>
          <w:bCs/>
          <w:i/>
          <w:iCs/>
          <w:color w:val="auto"/>
          <w:sz w:val="28"/>
          <w:szCs w:val="28"/>
        </w:rPr>
        <w:t>н</w:t>
      </w:r>
      <w:r>
        <w:rPr>
          <w:b/>
          <w:bCs/>
          <w:i/>
          <w:iCs/>
          <w:color w:val="auto"/>
          <w:sz w:val="28"/>
          <w:szCs w:val="28"/>
        </w:rPr>
        <w:t>трализованной системы водоотведения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Любая канализация является объектом, представляющим повышенную опасность, поскольку при аварийной ситуации загрязненные сточные воды сп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собны нанести существенный вред окружающей среде. Чтобы не допустить п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добных негативных последствий, вокруг водоотводящих трасс организовывае</w:t>
      </w:r>
      <w:r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 xml:space="preserve">ся охранная зона канализации. Основные нормативные требования к размеру охранных зон прописаны в следующих нормативных документах – </w:t>
      </w:r>
      <w:proofErr w:type="spellStart"/>
      <w:r>
        <w:rPr>
          <w:color w:val="auto"/>
          <w:sz w:val="28"/>
          <w:szCs w:val="28"/>
        </w:rPr>
        <w:t>СниП</w:t>
      </w:r>
      <w:proofErr w:type="spellEnd"/>
      <w:r>
        <w:rPr>
          <w:color w:val="auto"/>
          <w:sz w:val="28"/>
          <w:szCs w:val="28"/>
        </w:rPr>
        <w:t xml:space="preserve"> 40-30-99 «Канализация, наружные сети и сооружения», СНиП 2.05.06 – 85 «Магис</w:t>
      </w:r>
      <w:r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 xml:space="preserve">ральные трубопроводы.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Строительные нормы и правила» и СНиП 3.05.04-85* «Наружные сети и сооружения водоснабжения и канализации». В этих документах отмечаются общие нормативы, что же касается более конкретных цифр, то они устанавл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>ваются индивидуально в каждом регионе местными органами представител</w:t>
      </w:r>
      <w:r>
        <w:rPr>
          <w:color w:val="auto"/>
          <w:sz w:val="28"/>
          <w:szCs w:val="28"/>
        </w:rPr>
        <w:t>ь</w:t>
      </w:r>
      <w:r>
        <w:rPr>
          <w:color w:val="auto"/>
          <w:sz w:val="28"/>
          <w:szCs w:val="28"/>
        </w:rPr>
        <w:t>ской власти или определяются проектом водоотведения на территории Рудье</w:t>
      </w:r>
      <w:r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ского сельского поселения.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Охранная зона канализации. Основные нормы: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для обычных условий охранная зона канализации напорного и самотечного типов составляет по 5 метров в каждую сторону. Причем, точкой отсчета счит</w:t>
      </w:r>
      <w:r>
        <w:rPr>
          <w:color w:val="auto"/>
          <w:sz w:val="28"/>
          <w:szCs w:val="28"/>
        </w:rPr>
        <w:t>а</w:t>
      </w:r>
      <w:r>
        <w:rPr>
          <w:color w:val="auto"/>
          <w:sz w:val="28"/>
          <w:szCs w:val="28"/>
        </w:rPr>
        <w:t xml:space="preserve">ется боковой край стенки трубопровода;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для особых условий, с пониженной среднегодовой температурой, высокой </w:t>
      </w:r>
      <w:proofErr w:type="spellStart"/>
      <w:r>
        <w:rPr>
          <w:color w:val="auto"/>
          <w:sz w:val="28"/>
          <w:szCs w:val="28"/>
        </w:rPr>
        <w:t>сейсмоопасностью</w:t>
      </w:r>
      <w:proofErr w:type="spellEnd"/>
      <w:r>
        <w:rPr>
          <w:color w:val="auto"/>
          <w:sz w:val="28"/>
          <w:szCs w:val="28"/>
        </w:rPr>
        <w:t xml:space="preserve"> или </w:t>
      </w:r>
      <w:proofErr w:type="spellStart"/>
      <w:r>
        <w:rPr>
          <w:color w:val="auto"/>
          <w:sz w:val="28"/>
          <w:szCs w:val="28"/>
        </w:rPr>
        <w:t>переувлажненным</w:t>
      </w:r>
      <w:proofErr w:type="spellEnd"/>
      <w:r>
        <w:rPr>
          <w:color w:val="auto"/>
          <w:sz w:val="28"/>
          <w:szCs w:val="28"/>
        </w:rPr>
        <w:t xml:space="preserve"> грунтом, охранная зона канализации может увеличиваться вдвое и достигать 10 метров;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охранная зона канализации на территории у водоемов и подземных источн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ков расширена до 250 метров – от уреза воды рек, 100 метров – от берега озера и 50 метров - от подземных источников;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нормативные требования к взаимному расположению канализационного тр</w:t>
      </w:r>
      <w:r>
        <w:rPr>
          <w:color w:val="auto"/>
          <w:sz w:val="28"/>
          <w:szCs w:val="28"/>
        </w:rPr>
        <w:t>у</w:t>
      </w:r>
      <w:r>
        <w:rPr>
          <w:color w:val="auto"/>
          <w:sz w:val="28"/>
          <w:szCs w:val="28"/>
        </w:rPr>
        <w:t xml:space="preserve">бопровода и </w:t>
      </w:r>
      <w:proofErr w:type="spellStart"/>
      <w:r>
        <w:rPr>
          <w:color w:val="auto"/>
          <w:sz w:val="28"/>
          <w:szCs w:val="28"/>
        </w:rPr>
        <w:t>водоснабжающих</w:t>
      </w:r>
      <w:proofErr w:type="spellEnd"/>
      <w:r>
        <w:rPr>
          <w:color w:val="auto"/>
          <w:sz w:val="28"/>
          <w:szCs w:val="28"/>
        </w:rPr>
        <w:t xml:space="preserve"> трасс сводятся к следующему расстоянию: 10 метров для водопроводных труб сечением до 1000 мм, 20 метров для труб большего диаметра и 50 метров – если трубопровод прокладывается в переу</w:t>
      </w:r>
      <w:r>
        <w:rPr>
          <w:color w:val="auto"/>
          <w:sz w:val="28"/>
          <w:szCs w:val="28"/>
        </w:rPr>
        <w:t>в</w:t>
      </w:r>
      <w:r>
        <w:rPr>
          <w:color w:val="auto"/>
          <w:sz w:val="28"/>
          <w:szCs w:val="28"/>
        </w:rPr>
        <w:t xml:space="preserve">лажненном грунте. </w:t>
      </w:r>
    </w:p>
    <w:p w:rsidR="00797BCD" w:rsidRPr="00252D02" w:rsidRDefault="00797BCD" w:rsidP="00797BCD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szCs w:val="28"/>
        </w:rPr>
        <w:tab/>
      </w:r>
      <w:r w:rsidRPr="00252D02">
        <w:rPr>
          <w:rFonts w:ascii="Times New Roman" w:hAnsi="Times New Roman"/>
          <w:sz w:val="28"/>
          <w:szCs w:val="28"/>
        </w:rPr>
        <w:t>Рекомендуется обратить особое внимание на требования нормативных документов, касающиеся охранной зоны канализации и при обустройстве си</w:t>
      </w:r>
      <w:r w:rsidRPr="00252D02">
        <w:rPr>
          <w:rFonts w:ascii="Times New Roman" w:hAnsi="Times New Roman"/>
          <w:sz w:val="28"/>
          <w:szCs w:val="28"/>
        </w:rPr>
        <w:t>с</w:t>
      </w:r>
      <w:r w:rsidRPr="00252D02">
        <w:rPr>
          <w:rFonts w:ascii="Times New Roman" w:hAnsi="Times New Roman"/>
          <w:sz w:val="28"/>
          <w:szCs w:val="28"/>
        </w:rPr>
        <w:t>темы водоотведения на такой территории относить трубопровод с запасом на 10% и даже больше.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2.5 ЭКОЛОГИЧЕСКИЕ АСПЕКТЫ МЕРОПРИЯТИЙ ПО СТРОИТЕЛЬС</w:t>
      </w:r>
      <w:r>
        <w:rPr>
          <w:b/>
          <w:bCs/>
          <w:i/>
          <w:iCs/>
          <w:sz w:val="28"/>
          <w:szCs w:val="28"/>
        </w:rPr>
        <w:t>Т</w:t>
      </w:r>
      <w:r>
        <w:rPr>
          <w:b/>
          <w:bCs/>
          <w:i/>
          <w:iCs/>
          <w:sz w:val="28"/>
          <w:szCs w:val="28"/>
        </w:rPr>
        <w:t>ВУ И РЕКОНСТРУКЦИИ ОБЪЕКТОВ ЦЕНТРАЛИЗОВАННОЙ СИСТЕМЫ ВОДООТВЕДЕНИЯ</w:t>
      </w: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2.5.1 Сведения о мероприятиях, содержащихся в планах по снижению сбр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z w:val="28"/>
          <w:szCs w:val="28"/>
        </w:rPr>
        <w:t>сов загрязняющих веществ в поверхностные водные объекты, подземные водные объекты и на водозаборные площади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Канализование</w:t>
      </w:r>
      <w:proofErr w:type="spellEnd"/>
      <w:r>
        <w:rPr>
          <w:sz w:val="28"/>
          <w:szCs w:val="28"/>
        </w:rPr>
        <w:t xml:space="preserve"> населенных пунктов само по себе является мероприятием по экологической защите территории.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выборе наилучшего проекта системы водоотведения населенного пункта, кроме учета технико-экономических показателей, необходимо прин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мать во внимание ущерб, который будет наноситься окружающей </w:t>
      </w:r>
      <w:proofErr w:type="gramStart"/>
      <w:r>
        <w:rPr>
          <w:sz w:val="28"/>
          <w:szCs w:val="28"/>
        </w:rPr>
        <w:t>среде</w:t>
      </w:r>
      <w:proofErr w:type="gramEnd"/>
      <w:r>
        <w:rPr>
          <w:sz w:val="28"/>
          <w:szCs w:val="28"/>
        </w:rPr>
        <w:t xml:space="preserve"> а именно, идет о загрязнении водных объектов бытовыми стоками. Поэтому на стадии полной очистки показатели должны быть доведены до параметров сбр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са в водоем </w:t>
      </w:r>
      <w:proofErr w:type="spellStart"/>
      <w:r>
        <w:rPr>
          <w:sz w:val="28"/>
          <w:szCs w:val="28"/>
        </w:rPr>
        <w:t>рыбохозяйственного</w:t>
      </w:r>
      <w:proofErr w:type="spellEnd"/>
      <w:r>
        <w:rPr>
          <w:sz w:val="28"/>
          <w:szCs w:val="28"/>
        </w:rPr>
        <w:t xml:space="preserve"> назначения в соответствии с требованиями «Перечня </w:t>
      </w:r>
      <w:proofErr w:type="spellStart"/>
      <w:r>
        <w:rPr>
          <w:sz w:val="28"/>
          <w:szCs w:val="28"/>
        </w:rPr>
        <w:t>рыбохозяйственных</w:t>
      </w:r>
      <w:proofErr w:type="spellEnd"/>
      <w:r>
        <w:rPr>
          <w:sz w:val="28"/>
          <w:szCs w:val="28"/>
        </w:rPr>
        <w:t xml:space="preserve"> нормативов: предельно-допустимых концентр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ций (ПДК) и ориентировочных безопасных уровней воздействия (ОБУВ) вре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ных веществ для воды водных объектов, имеющих </w:t>
      </w:r>
      <w:proofErr w:type="spellStart"/>
      <w:r>
        <w:rPr>
          <w:sz w:val="28"/>
          <w:szCs w:val="28"/>
        </w:rPr>
        <w:t>рыбохозяйственное</w:t>
      </w:r>
      <w:proofErr w:type="spellEnd"/>
      <w:r>
        <w:rPr>
          <w:sz w:val="28"/>
          <w:szCs w:val="28"/>
        </w:rPr>
        <w:t xml:space="preserve"> знач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ние»: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БПК</w:t>
      </w:r>
      <w:r>
        <w:rPr>
          <w:sz w:val="18"/>
          <w:szCs w:val="18"/>
        </w:rPr>
        <w:t>полн</w:t>
      </w:r>
      <w:proofErr w:type="spellEnd"/>
      <w:r>
        <w:rPr>
          <w:sz w:val="18"/>
          <w:szCs w:val="18"/>
        </w:rPr>
        <w:t xml:space="preserve"> </w:t>
      </w:r>
      <w:r>
        <w:rPr>
          <w:sz w:val="28"/>
          <w:szCs w:val="28"/>
        </w:rPr>
        <w:t xml:space="preserve">- до 3,0 мг/л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Взвешенные вещества - до 3,0 мг/л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Азот аммонийный (NH</w:t>
      </w:r>
      <w:r>
        <w:rPr>
          <w:sz w:val="18"/>
          <w:szCs w:val="18"/>
        </w:rPr>
        <w:t xml:space="preserve">4 </w:t>
      </w:r>
      <w:r>
        <w:rPr>
          <w:sz w:val="28"/>
          <w:szCs w:val="28"/>
        </w:rPr>
        <w:t xml:space="preserve">→ N) - до 0,39 мг/л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Азот нитритов (NО</w:t>
      </w:r>
      <w:r>
        <w:rPr>
          <w:sz w:val="18"/>
          <w:szCs w:val="18"/>
        </w:rPr>
        <w:t xml:space="preserve">3 </w:t>
      </w:r>
      <w:r>
        <w:rPr>
          <w:sz w:val="28"/>
          <w:szCs w:val="28"/>
        </w:rPr>
        <w:t xml:space="preserve">→ N) - до 0,02 мг/л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Азот нитратов (NО</w:t>
      </w:r>
      <w:r>
        <w:rPr>
          <w:sz w:val="18"/>
          <w:szCs w:val="18"/>
        </w:rPr>
        <w:t xml:space="preserve">2 </w:t>
      </w:r>
      <w:r>
        <w:rPr>
          <w:sz w:val="28"/>
          <w:szCs w:val="28"/>
        </w:rPr>
        <w:t xml:space="preserve">→ N) - до 9,1 мг/л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 Фосфаты (РО</w:t>
      </w:r>
      <w:r>
        <w:rPr>
          <w:sz w:val="18"/>
          <w:szCs w:val="18"/>
        </w:rPr>
        <w:t>4</w:t>
      </w:r>
      <w:r>
        <w:rPr>
          <w:sz w:val="28"/>
          <w:szCs w:val="28"/>
        </w:rPr>
        <w:t xml:space="preserve">) - до 0,2 мг/л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Нефтепродукты - до 0,05 мг/л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ПАВ - до 0,1мг/л. </w:t>
      </w:r>
    </w:p>
    <w:p w:rsidR="00797BCD" w:rsidRDefault="00797BCD" w:rsidP="00797BCD">
      <w:pPr>
        <w:pStyle w:val="Default"/>
        <w:jc w:val="both"/>
        <w:rPr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2.5.2 Сведения о применении методов, безопасных для окружающей среды, при утилизации осадков сточных вод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Загрязнение рек усугубляется отсутствием дождевой канализации и оч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стных сооружений, способствующем смыву поверхностными стоками грязи и мусора.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Согласно Постановлению Правительства РФ №1404 от 23.11.96 г. вдоль водотоков устанавливаются </w:t>
      </w:r>
      <w:proofErr w:type="spellStart"/>
      <w:r>
        <w:rPr>
          <w:color w:val="auto"/>
          <w:sz w:val="28"/>
          <w:szCs w:val="28"/>
        </w:rPr>
        <w:t>водоохранные</w:t>
      </w:r>
      <w:proofErr w:type="spellEnd"/>
      <w:r>
        <w:rPr>
          <w:color w:val="auto"/>
          <w:sz w:val="28"/>
          <w:szCs w:val="28"/>
        </w:rPr>
        <w:t xml:space="preserve"> зоны и прибрежные защитные пол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сы, на которых устанавливается специальный режим хозяйственной деятельн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 xml:space="preserve">сти.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Прибрежные защитные полосы должны быть заняты древесно-кустарниковой растительностью.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Территория зоны первого пояса санитарной охраны должна быть сплан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рована для отвода поверхностного стока за ее пределы, озеленена, огорожена, обеспечена охраной, дорожки к сооружениям должны иметь твердое покрытие.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Предусмотрены следующие мероприятия по охране водной среды: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вынос временных гаражей из прибрежной зоны;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-организация </w:t>
      </w:r>
      <w:proofErr w:type="spellStart"/>
      <w:r>
        <w:rPr>
          <w:color w:val="auto"/>
          <w:sz w:val="28"/>
          <w:szCs w:val="28"/>
        </w:rPr>
        <w:t>водоохранных</w:t>
      </w:r>
      <w:proofErr w:type="spellEnd"/>
      <w:r>
        <w:rPr>
          <w:color w:val="auto"/>
          <w:sz w:val="28"/>
          <w:szCs w:val="28"/>
        </w:rPr>
        <w:t xml:space="preserve"> зон и прибрежных защитных полос;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-предотвращение заиливания и заболачивания прибрежных территорий;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организация контроля уровня загрязнения поверхностных и грунтовых вод.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Все эти мероприятия должны значительно улучшить состояние водных ресурсов Рудьевского сельского поселения. </w:t>
      </w: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</w:p>
    <w:p w:rsidR="00797BCD" w:rsidRDefault="00797BCD" w:rsidP="00797BCD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i/>
          <w:iCs/>
          <w:color w:val="auto"/>
          <w:sz w:val="28"/>
          <w:szCs w:val="28"/>
        </w:rPr>
        <w:t>2.6 ОЦЕНКА ПОТРЕБНОСТИ В КАПИТАЛЬНЫХ ВЛОЖЕНИЯХ В СТРОИТЕЛЬСТВО, РЕКОНСТРУКЦИИ И МОДЕРНИЗАЦИЮ ОБЪЕКТОВ ЦЕНТРАЛИЗОВАННОЙ СИСТЕМЫ ВОДООТВЕДЕНИЯ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современных рыночных условиях, в которых работает инвестиционно- строительный комплекс, произошли коренные изменения в подходах к норм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>рованию тех или иных видов затрат, изменилась экономическая основа в стро</w:t>
      </w:r>
      <w:r>
        <w:rPr>
          <w:color w:val="auto"/>
          <w:sz w:val="28"/>
          <w:szCs w:val="28"/>
        </w:rPr>
        <w:t>и</w:t>
      </w:r>
      <w:r>
        <w:rPr>
          <w:color w:val="auto"/>
          <w:sz w:val="28"/>
          <w:szCs w:val="28"/>
        </w:rPr>
        <w:t xml:space="preserve">тельной сфере. В настоящее время существует множество методов и подходов к определению стоимости строительства, изменчивость цен и их разнообразие не позволяют на данном этапе работы точно определить необходимые затраты в полном объеме.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связи с этим, на дальнейших стадиях проектирования требуется детал</w:t>
      </w:r>
      <w:r>
        <w:rPr>
          <w:color w:val="auto"/>
          <w:sz w:val="28"/>
          <w:szCs w:val="28"/>
        </w:rPr>
        <w:t>ь</w:t>
      </w:r>
      <w:r>
        <w:rPr>
          <w:color w:val="auto"/>
          <w:sz w:val="28"/>
          <w:szCs w:val="28"/>
        </w:rPr>
        <w:t>ное уточнение параметров строительства на основании изучения местных усл</w:t>
      </w:r>
      <w:r>
        <w:rPr>
          <w:color w:val="auto"/>
          <w:sz w:val="28"/>
          <w:szCs w:val="28"/>
        </w:rPr>
        <w:t>о</w:t>
      </w:r>
      <w:r>
        <w:rPr>
          <w:color w:val="auto"/>
          <w:sz w:val="28"/>
          <w:szCs w:val="28"/>
        </w:rPr>
        <w:t>вий и конкретных специфических функций строящегося объекта. В соответс</w:t>
      </w:r>
      <w:r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 xml:space="preserve">вии с действующим законодательством в объём финансовых потребностей на </w:t>
      </w:r>
      <w:r>
        <w:rPr>
          <w:color w:val="auto"/>
          <w:sz w:val="28"/>
          <w:szCs w:val="28"/>
        </w:rPr>
        <w:lastRenderedPageBreak/>
        <w:t>реализацию мероприятий, предусмотренных в схеме водоотведения, включае</w:t>
      </w:r>
      <w:r>
        <w:rPr>
          <w:color w:val="auto"/>
          <w:sz w:val="28"/>
          <w:szCs w:val="28"/>
        </w:rPr>
        <w:t>т</w:t>
      </w:r>
      <w:r>
        <w:rPr>
          <w:color w:val="auto"/>
          <w:sz w:val="28"/>
          <w:szCs w:val="28"/>
        </w:rPr>
        <w:t xml:space="preserve">ся весь комплекс расходов, связанных с проведением мероприятий.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таким расходам относятся: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проектно-изыскательские работы;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строительно-монтажные работы;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техническое перевооружение;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приобретение материалов и оборудования;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пуско-наладочные работы;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расходы, не относимые на стоимость основных средств (аренда земли на срок строительства и т.п.); </w:t>
      </w:r>
    </w:p>
    <w:p w:rsidR="00797BCD" w:rsidRDefault="00797BCD" w:rsidP="00797BCD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 дополнительные налоговые платежи, возникающие от увеличения выручки связи с реализацией инвестиционной программы. </w:t>
      </w:r>
    </w:p>
    <w:p w:rsidR="00797BCD" w:rsidRDefault="00797BCD" w:rsidP="00797BCD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Таким образом, финансовые потребности включают в себя сметную стоимость реконструкции и строительства объектов. Кроме того, финансовые потребности включают в себя добавочную стоимость, учитывающую инфл</w:t>
      </w:r>
      <w:r>
        <w:rPr>
          <w:color w:val="auto"/>
          <w:sz w:val="28"/>
          <w:szCs w:val="28"/>
        </w:rPr>
        <w:t>я</w:t>
      </w:r>
      <w:r>
        <w:rPr>
          <w:color w:val="auto"/>
          <w:sz w:val="28"/>
          <w:szCs w:val="28"/>
        </w:rPr>
        <w:t xml:space="preserve">цию, налог на прибыль. </w:t>
      </w:r>
    </w:p>
    <w:p w:rsidR="00797BCD" w:rsidRDefault="00797BCD" w:rsidP="00797BCD">
      <w:pPr>
        <w:pStyle w:val="Default"/>
        <w:ind w:firstLine="708"/>
        <w:jc w:val="righ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Таблица 17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505"/>
        <w:gridCol w:w="847"/>
        <w:gridCol w:w="875"/>
        <w:gridCol w:w="2021"/>
        <w:gridCol w:w="2606"/>
      </w:tblGrid>
      <w:tr w:rsidR="00797BCD" w:rsidTr="00797BCD">
        <w:trPr>
          <w:trHeight w:val="387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Наименование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Ед. изм.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Кол-во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Стоимость 1 </w:t>
            </w:r>
            <w:proofErr w:type="spellStart"/>
            <w:r>
              <w:rPr>
                <w:b/>
                <w:bCs/>
                <w:i/>
                <w:iCs/>
                <w:sz w:val="23"/>
                <w:szCs w:val="23"/>
              </w:rPr>
              <w:t>ед</w:t>
            </w:r>
            <w:proofErr w:type="spellEnd"/>
            <w:r>
              <w:rPr>
                <w:b/>
                <w:bCs/>
                <w:i/>
                <w:iCs/>
                <w:sz w:val="23"/>
                <w:szCs w:val="23"/>
              </w:rPr>
              <w:t xml:space="preserve">, (руб.)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Суммарная сто</w:t>
            </w:r>
            <w:r>
              <w:rPr>
                <w:b/>
                <w:bCs/>
                <w:i/>
                <w:iCs/>
                <w:sz w:val="23"/>
                <w:szCs w:val="23"/>
              </w:rPr>
              <w:t>и</w:t>
            </w:r>
            <w:r>
              <w:rPr>
                <w:b/>
                <w:bCs/>
                <w:i/>
                <w:iCs/>
                <w:sz w:val="23"/>
                <w:szCs w:val="23"/>
              </w:rPr>
              <w:t xml:space="preserve">мость, тыс. руб. </w:t>
            </w:r>
          </w:p>
        </w:tc>
      </w:tr>
      <w:tr w:rsidR="00797BCD" w:rsidTr="00797BCD">
        <w:trPr>
          <w:trHeight w:val="226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канализационной сети </w:t>
            </w:r>
            <w:r>
              <w:rPr>
                <w:i/>
                <w:iCs/>
                <w:sz w:val="22"/>
                <w:szCs w:val="22"/>
              </w:rPr>
              <w:t xml:space="preserve">ф </w:t>
            </w:r>
            <w:r>
              <w:rPr>
                <w:sz w:val="22"/>
                <w:szCs w:val="22"/>
              </w:rPr>
              <w:t xml:space="preserve">200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4200,0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1800,0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7560,0</w:t>
            </w:r>
          </w:p>
        </w:tc>
      </w:tr>
      <w:tr w:rsidR="00797BCD" w:rsidTr="00797BCD">
        <w:trPr>
          <w:trHeight w:val="227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очистного соор</w:t>
            </w:r>
            <w:r>
              <w:rPr>
                <w:sz w:val="22"/>
                <w:szCs w:val="22"/>
              </w:rPr>
              <w:t>у</w:t>
            </w:r>
            <w:r>
              <w:rPr>
                <w:sz w:val="22"/>
                <w:szCs w:val="22"/>
              </w:rPr>
              <w:t xml:space="preserve">жения канализации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ед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5200000,0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5200,0</w:t>
            </w:r>
          </w:p>
        </w:tc>
      </w:tr>
      <w:tr w:rsidR="00797BCD" w:rsidTr="00797BCD">
        <w:trPr>
          <w:trHeight w:val="109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Строительство КНС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ед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350000,0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350,0</w:t>
            </w:r>
          </w:p>
        </w:tc>
      </w:tr>
      <w:tr w:rsidR="00797BCD" w:rsidTr="00797BCD">
        <w:trPr>
          <w:trHeight w:val="107"/>
        </w:trPr>
        <w:tc>
          <w:tcPr>
            <w:tcW w:w="0" w:type="auto"/>
            <w:gridSpan w:val="4"/>
          </w:tcPr>
          <w:p w:rsidR="00797BCD" w:rsidRDefault="00797BCD" w:rsidP="00797BCD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 xml:space="preserve">Итого: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>13110,0</w:t>
            </w:r>
          </w:p>
        </w:tc>
      </w:tr>
    </w:tbl>
    <w:p w:rsidR="00797BCD" w:rsidRDefault="00797BCD" w:rsidP="00797BCD">
      <w:pPr>
        <w:tabs>
          <w:tab w:val="left" w:pos="709"/>
        </w:tabs>
        <w:jc w:val="both"/>
        <w:rPr>
          <w:szCs w:val="28"/>
        </w:rPr>
      </w:pPr>
    </w:p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2.7 ЦЕЛЕВЫЕ ПОКАЗАТЕЛИ РАЗВИТИЯ ЦЕНТРАЛИЗОВАННОЙ СИ</w:t>
      </w:r>
      <w:r>
        <w:rPr>
          <w:b/>
          <w:bCs/>
          <w:i/>
          <w:iCs/>
          <w:sz w:val="28"/>
          <w:szCs w:val="28"/>
        </w:rPr>
        <w:t>С</w:t>
      </w:r>
      <w:r>
        <w:rPr>
          <w:b/>
          <w:bCs/>
          <w:i/>
          <w:iCs/>
          <w:sz w:val="28"/>
          <w:szCs w:val="28"/>
        </w:rPr>
        <w:t>ТЕМЫ ВОДООТВЕДЕНИЯ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описанных выше мероприятий положительно скажется на эксплуатационных показателях системы водоотведения, в результате чего ож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дается улучшение целевых показателей. Целевые показатели развития системы централизованного водоотведения представлены ниже (Таблица 18): </w:t>
      </w:r>
    </w:p>
    <w:p w:rsidR="00797BCD" w:rsidRDefault="00797BCD" w:rsidP="00797BCD">
      <w:pPr>
        <w:pStyle w:val="Default"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>Таблица 18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5"/>
        <w:gridCol w:w="5468"/>
        <w:gridCol w:w="962"/>
        <w:gridCol w:w="1349"/>
        <w:gridCol w:w="1340"/>
      </w:tblGrid>
      <w:tr w:rsidR="00797BCD" w:rsidTr="00797BCD">
        <w:trPr>
          <w:trHeight w:val="249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№ п/п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Наименование показателя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Ед. изм.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Базовый год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Целевой год </w:t>
            </w:r>
          </w:p>
        </w:tc>
      </w:tr>
      <w:tr w:rsidR="00797BCD" w:rsidTr="00797BCD">
        <w:trPr>
          <w:trHeight w:val="387"/>
        </w:trPr>
        <w:tc>
          <w:tcPr>
            <w:tcW w:w="0" w:type="auto"/>
            <w:gridSpan w:val="5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 Надежность и бесперебойность водоотведения </w:t>
            </w:r>
          </w:p>
        </w:tc>
      </w:tr>
      <w:tr w:rsidR="00797BCD" w:rsidTr="00797BCD">
        <w:trPr>
          <w:trHeight w:val="110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1.1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Непрерывность водоотведения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ч/</w:t>
            </w:r>
            <w:proofErr w:type="spellStart"/>
            <w:r>
              <w:rPr>
                <w:sz w:val="23"/>
                <w:szCs w:val="23"/>
              </w:rPr>
              <w:t>сут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24 </w:t>
            </w:r>
          </w:p>
        </w:tc>
      </w:tr>
      <w:tr w:rsidR="00797BCD" w:rsidTr="00797BCD">
        <w:trPr>
          <w:trHeight w:val="385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1.2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Аварийность систем коммунальной инфраструктуры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ед</w:t>
            </w:r>
            <w:proofErr w:type="spellEnd"/>
            <w:r>
              <w:rPr>
                <w:sz w:val="23"/>
                <w:szCs w:val="23"/>
              </w:rPr>
              <w:t xml:space="preserve">/км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</w:tr>
      <w:tr w:rsidR="00797BCD" w:rsidTr="00797BCD">
        <w:trPr>
          <w:trHeight w:val="247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1.3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Доля сетей нуждающихся в замене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</w:tr>
      <w:tr w:rsidR="00797BCD" w:rsidTr="00797BCD">
        <w:trPr>
          <w:trHeight w:val="249"/>
        </w:trPr>
        <w:tc>
          <w:tcPr>
            <w:tcW w:w="0" w:type="auto"/>
            <w:gridSpan w:val="5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Качество обслуживания абонентов </w:t>
            </w:r>
          </w:p>
        </w:tc>
      </w:tr>
      <w:tr w:rsidR="00797BCD" w:rsidTr="00797BCD">
        <w:trPr>
          <w:trHeight w:val="77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2.1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Охват населения централизованным водоотведением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 </w:t>
            </w:r>
          </w:p>
        </w:tc>
      </w:tr>
      <w:tr w:rsidR="00797BCD" w:rsidTr="00797BCD">
        <w:trPr>
          <w:trHeight w:val="247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2.2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Обеспеченность потребителей приборами учета в</w:t>
            </w:r>
            <w:r>
              <w:rPr>
                <w:sz w:val="23"/>
                <w:szCs w:val="23"/>
              </w:rPr>
              <w:t>о</w:t>
            </w:r>
            <w:r>
              <w:rPr>
                <w:sz w:val="23"/>
                <w:szCs w:val="23"/>
              </w:rPr>
              <w:t xml:space="preserve">ды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 </w:t>
            </w:r>
          </w:p>
        </w:tc>
      </w:tr>
      <w:tr w:rsidR="00797BCD" w:rsidTr="00797BCD">
        <w:trPr>
          <w:trHeight w:val="248"/>
        </w:trPr>
        <w:tc>
          <w:tcPr>
            <w:tcW w:w="0" w:type="auto"/>
            <w:gridSpan w:val="5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 Эффективность использования ресурсов </w:t>
            </w:r>
          </w:p>
        </w:tc>
      </w:tr>
      <w:tr w:rsidR="00797BCD" w:rsidTr="00797BCD">
        <w:trPr>
          <w:trHeight w:val="110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3.1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потерь воды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</w:p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</w:p>
        </w:tc>
      </w:tr>
      <w:tr w:rsidR="00797BCD" w:rsidTr="00797BCD">
        <w:trPr>
          <w:trHeight w:val="249"/>
        </w:trPr>
        <w:tc>
          <w:tcPr>
            <w:tcW w:w="0" w:type="auto"/>
            <w:gridSpan w:val="5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4  Качество очитки сточных вод </w:t>
            </w:r>
          </w:p>
        </w:tc>
      </w:tr>
      <w:tr w:rsidR="00797BCD" w:rsidTr="00797BCD">
        <w:trPr>
          <w:trHeight w:val="385"/>
        </w:trPr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4.1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Соответствие качества сточных вод установленным требованиям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%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0" w:type="auto"/>
          </w:tcPr>
          <w:p w:rsidR="00797BCD" w:rsidRDefault="00797BCD" w:rsidP="00797BC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 </w:t>
            </w:r>
          </w:p>
        </w:tc>
      </w:tr>
    </w:tbl>
    <w:p w:rsidR="00797BCD" w:rsidRDefault="00797BCD" w:rsidP="00797BCD">
      <w:pPr>
        <w:pStyle w:val="Default"/>
        <w:jc w:val="center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2.7.1 Соотношение цены реализации мероприятий инвестиционной пр</w:t>
      </w:r>
      <w:r>
        <w:rPr>
          <w:b/>
          <w:bCs/>
          <w:i/>
          <w:iCs/>
          <w:sz w:val="28"/>
          <w:szCs w:val="28"/>
        </w:rPr>
        <w:t>о</w:t>
      </w:r>
      <w:r>
        <w:rPr>
          <w:b/>
          <w:bCs/>
          <w:i/>
          <w:iCs/>
          <w:sz w:val="28"/>
          <w:szCs w:val="28"/>
        </w:rPr>
        <w:t>граммы и их эффективности – улучшения качества очистки сточных вод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реализации программы по развитию схемы водоотведения с. Рудь с перекачкой всех сточных вод на очистных сооружениях необходимо затратить в 2024-2033 гг. 13110,0 тыс. руб.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При выполнении основных мероприятий по реализации схемы водоотв</w:t>
      </w:r>
      <w:r>
        <w:rPr>
          <w:sz w:val="28"/>
          <w:szCs w:val="28"/>
        </w:rPr>
        <w:t>е</w:t>
      </w:r>
      <w:r>
        <w:rPr>
          <w:sz w:val="28"/>
          <w:szCs w:val="28"/>
        </w:rPr>
        <w:t>дения достигается основная цель - обеспечение централизованной системой 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доотведения 100% территории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</w:p>
    <w:p w:rsidR="00797BCD" w:rsidRDefault="00797BCD" w:rsidP="00797BCD">
      <w:pPr>
        <w:pStyle w:val="Default"/>
        <w:ind w:firstLine="708"/>
        <w:jc w:val="both"/>
        <w:rPr>
          <w:sz w:val="28"/>
          <w:szCs w:val="28"/>
        </w:rPr>
      </w:pPr>
    </w:p>
    <w:p w:rsidR="00797BCD" w:rsidRPr="00797BCD" w:rsidRDefault="00797BCD" w:rsidP="00797BCD">
      <w:pPr>
        <w:pStyle w:val="Default"/>
        <w:jc w:val="center"/>
        <w:rPr>
          <w:sz w:val="28"/>
          <w:szCs w:val="28"/>
        </w:rPr>
      </w:pPr>
      <w:r w:rsidRPr="00797BCD">
        <w:rPr>
          <w:b/>
          <w:bCs/>
          <w:i/>
          <w:iCs/>
          <w:sz w:val="28"/>
          <w:szCs w:val="28"/>
        </w:rPr>
        <w:t>2.7.2 Иные показатели, установленные федеральным органом исполнител</w:t>
      </w:r>
      <w:r w:rsidRPr="00797BCD">
        <w:rPr>
          <w:b/>
          <w:bCs/>
          <w:i/>
          <w:iCs/>
          <w:sz w:val="28"/>
          <w:szCs w:val="28"/>
        </w:rPr>
        <w:t>ь</w:t>
      </w:r>
      <w:r w:rsidRPr="00797BCD">
        <w:rPr>
          <w:b/>
          <w:bCs/>
          <w:i/>
          <w:iCs/>
          <w:sz w:val="28"/>
          <w:szCs w:val="28"/>
        </w:rPr>
        <w:t>ной власти, осуществляющим функции по выработки государственной п</w:t>
      </w:r>
      <w:r w:rsidRPr="00797BCD">
        <w:rPr>
          <w:b/>
          <w:bCs/>
          <w:i/>
          <w:iCs/>
          <w:sz w:val="28"/>
          <w:szCs w:val="28"/>
        </w:rPr>
        <w:t>о</w:t>
      </w:r>
      <w:r w:rsidRPr="00797BCD">
        <w:rPr>
          <w:b/>
          <w:bCs/>
          <w:i/>
          <w:iCs/>
          <w:sz w:val="28"/>
          <w:szCs w:val="28"/>
        </w:rPr>
        <w:t>литики и нормативно-правовому регулированию в сфере жилищно-коммунального хозяйства</w:t>
      </w:r>
    </w:p>
    <w:p w:rsidR="00797BCD" w:rsidRPr="00797BCD" w:rsidRDefault="00797BCD" w:rsidP="00797BCD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797BCD">
        <w:rPr>
          <w:sz w:val="28"/>
          <w:szCs w:val="28"/>
        </w:rPr>
        <w:tab/>
      </w:r>
      <w:r w:rsidRPr="00797BCD">
        <w:rPr>
          <w:rFonts w:ascii="Times New Roman" w:hAnsi="Times New Roman"/>
          <w:sz w:val="28"/>
          <w:szCs w:val="28"/>
        </w:rPr>
        <w:t>Иные показатели отсутствуют.</w:t>
      </w:r>
    </w:p>
    <w:p w:rsidR="00797BCD" w:rsidRPr="00797BCD" w:rsidRDefault="00797BCD" w:rsidP="00797BCD">
      <w:pPr>
        <w:pStyle w:val="Default"/>
        <w:jc w:val="center"/>
        <w:rPr>
          <w:sz w:val="28"/>
          <w:szCs w:val="28"/>
        </w:rPr>
      </w:pPr>
      <w:r w:rsidRPr="00797BCD">
        <w:rPr>
          <w:b/>
          <w:bCs/>
          <w:i/>
          <w:iCs/>
          <w:sz w:val="28"/>
          <w:szCs w:val="28"/>
        </w:rPr>
        <w:t>2.8 ПЕРЕЧЕНЬ ВЫЯВЛЕННЫХ БЕСХОЗЯЙНЫХ ОБЪЕКТОВ ЦЕНТР</w:t>
      </w:r>
      <w:r w:rsidRPr="00797BCD">
        <w:rPr>
          <w:b/>
          <w:bCs/>
          <w:i/>
          <w:iCs/>
          <w:sz w:val="28"/>
          <w:szCs w:val="28"/>
        </w:rPr>
        <w:t>А</w:t>
      </w:r>
      <w:r w:rsidRPr="00797BCD">
        <w:rPr>
          <w:b/>
          <w:bCs/>
          <w:i/>
          <w:iCs/>
          <w:sz w:val="28"/>
          <w:szCs w:val="28"/>
        </w:rPr>
        <w:t>ЛИЗОВАННОЙ СИСТЕМЫ ВОДООТВЕДЕНИЯ И ПЕРЕЧЕНЬ ОРГАН</w:t>
      </w:r>
      <w:r w:rsidRPr="00797BCD">
        <w:rPr>
          <w:b/>
          <w:bCs/>
          <w:i/>
          <w:iCs/>
          <w:sz w:val="28"/>
          <w:szCs w:val="28"/>
        </w:rPr>
        <w:t>И</w:t>
      </w:r>
      <w:r w:rsidRPr="00797BCD">
        <w:rPr>
          <w:b/>
          <w:bCs/>
          <w:i/>
          <w:iCs/>
          <w:sz w:val="28"/>
          <w:szCs w:val="28"/>
        </w:rPr>
        <w:t>ЗАЦИЙ, УПОЛНОМОЧЕННЫХ НА ИХ ЭКСПЛУАТАЦИЮ.</w:t>
      </w:r>
    </w:p>
    <w:p w:rsidR="00797BCD" w:rsidRPr="00797BCD" w:rsidRDefault="00797BCD" w:rsidP="00797BCD">
      <w:pPr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 w:rsidRPr="00797BCD">
        <w:rPr>
          <w:rFonts w:ascii="Times New Roman" w:hAnsi="Times New Roman"/>
          <w:sz w:val="28"/>
          <w:szCs w:val="28"/>
        </w:rPr>
        <w:tab/>
        <w:t>На территории Рудьевского сельского поселения бесхозяйные объекты водоотведения отсутствуют.</w:t>
      </w:r>
    </w:p>
    <w:p w:rsidR="00797BCD" w:rsidRPr="00797BCD" w:rsidRDefault="00797BCD" w:rsidP="00797BCD">
      <w:pPr>
        <w:tabs>
          <w:tab w:val="left" w:pos="709"/>
        </w:tabs>
        <w:jc w:val="both"/>
        <w:rPr>
          <w:sz w:val="28"/>
          <w:szCs w:val="28"/>
        </w:rPr>
      </w:pPr>
    </w:p>
    <w:p w:rsidR="00797BCD" w:rsidRDefault="00797BCD" w:rsidP="00797BCD">
      <w:pPr>
        <w:tabs>
          <w:tab w:val="left" w:pos="709"/>
        </w:tabs>
        <w:jc w:val="both"/>
        <w:rPr>
          <w:szCs w:val="28"/>
        </w:rPr>
      </w:pPr>
    </w:p>
    <w:p w:rsidR="00E1038E" w:rsidRPr="00763578" w:rsidRDefault="00E1038E" w:rsidP="00797BCD">
      <w:pPr>
        <w:pStyle w:val="Default"/>
        <w:jc w:val="center"/>
        <w:rPr>
          <w:sz w:val="28"/>
          <w:szCs w:val="28"/>
        </w:rPr>
      </w:pPr>
    </w:p>
    <w:sectPr w:rsidR="00E1038E" w:rsidRPr="00763578" w:rsidSect="00797BCD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490" w:rsidRDefault="00AB4490" w:rsidP="00332AB9">
      <w:pPr>
        <w:spacing w:after="0" w:line="240" w:lineRule="auto"/>
      </w:pPr>
      <w:r>
        <w:separator/>
      </w:r>
    </w:p>
  </w:endnote>
  <w:endnote w:type="continuationSeparator" w:id="0">
    <w:p w:rsidR="00AB4490" w:rsidRDefault="00AB4490" w:rsidP="00332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490" w:rsidRDefault="00AB4490" w:rsidP="00332AB9">
      <w:pPr>
        <w:spacing w:after="0" w:line="240" w:lineRule="auto"/>
      </w:pPr>
      <w:r>
        <w:separator/>
      </w:r>
    </w:p>
  </w:footnote>
  <w:footnote w:type="continuationSeparator" w:id="0">
    <w:p w:rsidR="00AB4490" w:rsidRDefault="00AB4490" w:rsidP="00332A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1C03" w:rsidRDefault="00EF1C03" w:rsidP="00797BCD">
    <w:pPr>
      <w:pStyle w:val="ab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0933560"/>
      <w:docPartObj>
        <w:docPartGallery w:val="Page Numbers (Top of Page)"/>
        <w:docPartUnique/>
      </w:docPartObj>
    </w:sdtPr>
    <w:sdtContent>
      <w:p w:rsidR="00EF1C03" w:rsidRDefault="00DF6505" w:rsidP="00797BCD">
        <w:pPr>
          <w:pStyle w:val="ab"/>
          <w:jc w:val="center"/>
        </w:pPr>
        <w:fldSimple w:instr="PAGE   \* MERGEFORMAT">
          <w:r w:rsidR="00336D39">
            <w:rPr>
              <w:noProof/>
            </w:rPr>
            <w:t>2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326E255"/>
    <w:multiLevelType w:val="hybridMultilevel"/>
    <w:tmpl w:val="74389047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61CF4F0"/>
    <w:multiLevelType w:val="hybridMultilevel"/>
    <w:tmpl w:val="15673439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2400"/>
        </w:tabs>
        <w:ind w:left="2400" w:hanging="1320"/>
      </w:pPr>
    </w:lvl>
  </w:abstractNum>
  <w:abstractNum w:abstractNumId="3">
    <w:nsid w:val="04CF3487"/>
    <w:multiLevelType w:val="hybridMultilevel"/>
    <w:tmpl w:val="A9A830BA"/>
    <w:lvl w:ilvl="0" w:tplc="A3A69EF6">
      <w:start w:val="1"/>
      <w:numFmt w:val="decimal"/>
      <w:lvlText w:val="%1."/>
      <w:lvlJc w:val="left"/>
      <w:pPr>
        <w:ind w:left="1069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56" w:hanging="360"/>
      </w:pPr>
    </w:lvl>
    <w:lvl w:ilvl="2" w:tplc="0419001B">
      <w:start w:val="1"/>
      <w:numFmt w:val="lowerRoman"/>
      <w:lvlText w:val="%3."/>
      <w:lvlJc w:val="right"/>
      <w:pPr>
        <w:ind w:left="2176" w:hanging="180"/>
      </w:pPr>
    </w:lvl>
    <w:lvl w:ilvl="3" w:tplc="0419000F">
      <w:start w:val="1"/>
      <w:numFmt w:val="decimal"/>
      <w:lvlText w:val="%4."/>
      <w:lvlJc w:val="left"/>
      <w:pPr>
        <w:ind w:left="2896" w:hanging="360"/>
      </w:pPr>
    </w:lvl>
    <w:lvl w:ilvl="4" w:tplc="04190019">
      <w:start w:val="1"/>
      <w:numFmt w:val="lowerLetter"/>
      <w:lvlText w:val="%5."/>
      <w:lvlJc w:val="left"/>
      <w:pPr>
        <w:ind w:left="3616" w:hanging="360"/>
      </w:pPr>
    </w:lvl>
    <w:lvl w:ilvl="5" w:tplc="0419001B">
      <w:start w:val="1"/>
      <w:numFmt w:val="lowerRoman"/>
      <w:lvlText w:val="%6."/>
      <w:lvlJc w:val="right"/>
      <w:pPr>
        <w:ind w:left="4336" w:hanging="180"/>
      </w:pPr>
    </w:lvl>
    <w:lvl w:ilvl="6" w:tplc="0419000F">
      <w:start w:val="1"/>
      <w:numFmt w:val="decimal"/>
      <w:lvlText w:val="%7."/>
      <w:lvlJc w:val="left"/>
      <w:pPr>
        <w:ind w:left="5056" w:hanging="360"/>
      </w:pPr>
    </w:lvl>
    <w:lvl w:ilvl="7" w:tplc="04190019">
      <w:start w:val="1"/>
      <w:numFmt w:val="lowerLetter"/>
      <w:lvlText w:val="%8."/>
      <w:lvlJc w:val="left"/>
      <w:pPr>
        <w:ind w:left="5776" w:hanging="360"/>
      </w:pPr>
    </w:lvl>
    <w:lvl w:ilvl="8" w:tplc="0419001B">
      <w:start w:val="1"/>
      <w:numFmt w:val="lowerRoman"/>
      <w:lvlText w:val="%9."/>
      <w:lvlJc w:val="right"/>
      <w:pPr>
        <w:ind w:left="6496" w:hanging="180"/>
      </w:pPr>
    </w:lvl>
  </w:abstractNum>
  <w:abstractNum w:abstractNumId="4">
    <w:nsid w:val="06C60619"/>
    <w:multiLevelType w:val="hybridMultilevel"/>
    <w:tmpl w:val="00E48C58"/>
    <w:lvl w:ilvl="0" w:tplc="8B1A0330">
      <w:start w:val="1"/>
      <w:numFmt w:val="decimal"/>
      <w:lvlText w:val="%1."/>
      <w:lvlJc w:val="left"/>
      <w:pPr>
        <w:ind w:left="1065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DF10781"/>
    <w:multiLevelType w:val="hybridMultilevel"/>
    <w:tmpl w:val="C9431B2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291838AF"/>
    <w:multiLevelType w:val="multilevel"/>
    <w:tmpl w:val="89FE5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DE2673"/>
    <w:multiLevelType w:val="hybridMultilevel"/>
    <w:tmpl w:val="EE2A3F28"/>
    <w:lvl w:ilvl="0" w:tplc="5D5E46EA">
      <w:start w:val="1"/>
      <w:numFmt w:val="decimal"/>
      <w:lvlText w:val="%1."/>
      <w:lvlJc w:val="left"/>
      <w:pPr>
        <w:ind w:left="1069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56" w:hanging="360"/>
      </w:pPr>
    </w:lvl>
    <w:lvl w:ilvl="2" w:tplc="0419001B">
      <w:start w:val="1"/>
      <w:numFmt w:val="lowerRoman"/>
      <w:lvlText w:val="%3."/>
      <w:lvlJc w:val="right"/>
      <w:pPr>
        <w:ind w:left="2176" w:hanging="180"/>
      </w:pPr>
    </w:lvl>
    <w:lvl w:ilvl="3" w:tplc="0419000F">
      <w:start w:val="1"/>
      <w:numFmt w:val="decimal"/>
      <w:lvlText w:val="%4."/>
      <w:lvlJc w:val="left"/>
      <w:pPr>
        <w:ind w:left="2896" w:hanging="360"/>
      </w:pPr>
    </w:lvl>
    <w:lvl w:ilvl="4" w:tplc="04190019">
      <w:start w:val="1"/>
      <w:numFmt w:val="lowerLetter"/>
      <w:lvlText w:val="%5."/>
      <w:lvlJc w:val="left"/>
      <w:pPr>
        <w:ind w:left="3616" w:hanging="360"/>
      </w:pPr>
    </w:lvl>
    <w:lvl w:ilvl="5" w:tplc="0419001B">
      <w:start w:val="1"/>
      <w:numFmt w:val="lowerRoman"/>
      <w:lvlText w:val="%6."/>
      <w:lvlJc w:val="right"/>
      <w:pPr>
        <w:ind w:left="4336" w:hanging="180"/>
      </w:pPr>
    </w:lvl>
    <w:lvl w:ilvl="6" w:tplc="0419000F">
      <w:start w:val="1"/>
      <w:numFmt w:val="decimal"/>
      <w:lvlText w:val="%7."/>
      <w:lvlJc w:val="left"/>
      <w:pPr>
        <w:ind w:left="5056" w:hanging="360"/>
      </w:pPr>
    </w:lvl>
    <w:lvl w:ilvl="7" w:tplc="04190019">
      <w:start w:val="1"/>
      <w:numFmt w:val="lowerLetter"/>
      <w:lvlText w:val="%8."/>
      <w:lvlJc w:val="left"/>
      <w:pPr>
        <w:ind w:left="5776" w:hanging="360"/>
      </w:pPr>
    </w:lvl>
    <w:lvl w:ilvl="8" w:tplc="0419001B">
      <w:start w:val="1"/>
      <w:numFmt w:val="lowerRoman"/>
      <w:lvlText w:val="%9."/>
      <w:lvlJc w:val="right"/>
      <w:pPr>
        <w:ind w:left="6496" w:hanging="180"/>
      </w:pPr>
    </w:lvl>
  </w:abstractNum>
  <w:abstractNum w:abstractNumId="8">
    <w:nsid w:val="3B346F43"/>
    <w:multiLevelType w:val="hybridMultilevel"/>
    <w:tmpl w:val="7536390C"/>
    <w:lvl w:ilvl="0" w:tplc="F06C01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155C25"/>
    <w:multiLevelType w:val="hybridMultilevel"/>
    <w:tmpl w:val="A22E280C"/>
    <w:lvl w:ilvl="0" w:tplc="B8EE04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3D371B"/>
    <w:multiLevelType w:val="hybridMultilevel"/>
    <w:tmpl w:val="D4FA1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142879"/>
    <w:multiLevelType w:val="hybridMultilevel"/>
    <w:tmpl w:val="EEB071E8"/>
    <w:lvl w:ilvl="0" w:tplc="5308AF56">
      <w:start w:val="1"/>
      <w:numFmt w:val="decimal"/>
      <w:lvlText w:val="%1."/>
      <w:lvlJc w:val="left"/>
      <w:pPr>
        <w:ind w:left="74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69" w:hanging="360"/>
      </w:pPr>
    </w:lvl>
    <w:lvl w:ilvl="2" w:tplc="0419001B">
      <w:start w:val="1"/>
      <w:numFmt w:val="lowerRoman"/>
      <w:lvlText w:val="%3."/>
      <w:lvlJc w:val="right"/>
      <w:pPr>
        <w:ind w:left="2189" w:hanging="180"/>
      </w:pPr>
    </w:lvl>
    <w:lvl w:ilvl="3" w:tplc="0419000F">
      <w:start w:val="1"/>
      <w:numFmt w:val="decimal"/>
      <w:lvlText w:val="%4."/>
      <w:lvlJc w:val="left"/>
      <w:pPr>
        <w:ind w:left="2909" w:hanging="360"/>
      </w:pPr>
    </w:lvl>
    <w:lvl w:ilvl="4" w:tplc="04190019">
      <w:start w:val="1"/>
      <w:numFmt w:val="lowerLetter"/>
      <w:lvlText w:val="%5."/>
      <w:lvlJc w:val="left"/>
      <w:pPr>
        <w:ind w:left="3629" w:hanging="360"/>
      </w:pPr>
    </w:lvl>
    <w:lvl w:ilvl="5" w:tplc="0419001B">
      <w:start w:val="1"/>
      <w:numFmt w:val="lowerRoman"/>
      <w:lvlText w:val="%6."/>
      <w:lvlJc w:val="right"/>
      <w:pPr>
        <w:ind w:left="4349" w:hanging="180"/>
      </w:pPr>
    </w:lvl>
    <w:lvl w:ilvl="6" w:tplc="0419000F">
      <w:start w:val="1"/>
      <w:numFmt w:val="decimal"/>
      <w:lvlText w:val="%7."/>
      <w:lvlJc w:val="left"/>
      <w:pPr>
        <w:ind w:left="5069" w:hanging="360"/>
      </w:pPr>
    </w:lvl>
    <w:lvl w:ilvl="7" w:tplc="04190019">
      <w:start w:val="1"/>
      <w:numFmt w:val="lowerLetter"/>
      <w:lvlText w:val="%8."/>
      <w:lvlJc w:val="left"/>
      <w:pPr>
        <w:ind w:left="5789" w:hanging="360"/>
      </w:pPr>
    </w:lvl>
    <w:lvl w:ilvl="8" w:tplc="0419001B">
      <w:start w:val="1"/>
      <w:numFmt w:val="lowerRoman"/>
      <w:lvlText w:val="%9."/>
      <w:lvlJc w:val="right"/>
      <w:pPr>
        <w:ind w:left="6509" w:hanging="180"/>
      </w:pPr>
    </w:lvl>
  </w:abstractNum>
  <w:abstractNum w:abstractNumId="12">
    <w:nsid w:val="4C4B192E"/>
    <w:multiLevelType w:val="hybridMultilevel"/>
    <w:tmpl w:val="B5BC7F40"/>
    <w:lvl w:ilvl="0" w:tplc="DCE857E8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4DB43AD4"/>
    <w:multiLevelType w:val="hybridMultilevel"/>
    <w:tmpl w:val="509CD7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FE3904"/>
    <w:multiLevelType w:val="hybridMultilevel"/>
    <w:tmpl w:val="2DF45990"/>
    <w:lvl w:ilvl="0" w:tplc="51B896F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56" w:hanging="360"/>
      </w:pPr>
    </w:lvl>
    <w:lvl w:ilvl="2" w:tplc="0419001B">
      <w:start w:val="1"/>
      <w:numFmt w:val="lowerRoman"/>
      <w:lvlText w:val="%3."/>
      <w:lvlJc w:val="right"/>
      <w:pPr>
        <w:ind w:left="2176" w:hanging="180"/>
      </w:pPr>
    </w:lvl>
    <w:lvl w:ilvl="3" w:tplc="0419000F">
      <w:start w:val="1"/>
      <w:numFmt w:val="decimal"/>
      <w:lvlText w:val="%4."/>
      <w:lvlJc w:val="left"/>
      <w:pPr>
        <w:ind w:left="2896" w:hanging="360"/>
      </w:pPr>
    </w:lvl>
    <w:lvl w:ilvl="4" w:tplc="04190019">
      <w:start w:val="1"/>
      <w:numFmt w:val="lowerLetter"/>
      <w:lvlText w:val="%5."/>
      <w:lvlJc w:val="left"/>
      <w:pPr>
        <w:ind w:left="3616" w:hanging="360"/>
      </w:pPr>
    </w:lvl>
    <w:lvl w:ilvl="5" w:tplc="0419001B">
      <w:start w:val="1"/>
      <w:numFmt w:val="lowerRoman"/>
      <w:lvlText w:val="%6."/>
      <w:lvlJc w:val="right"/>
      <w:pPr>
        <w:ind w:left="4336" w:hanging="180"/>
      </w:pPr>
    </w:lvl>
    <w:lvl w:ilvl="6" w:tplc="0419000F">
      <w:start w:val="1"/>
      <w:numFmt w:val="decimal"/>
      <w:lvlText w:val="%7."/>
      <w:lvlJc w:val="left"/>
      <w:pPr>
        <w:ind w:left="5056" w:hanging="360"/>
      </w:pPr>
    </w:lvl>
    <w:lvl w:ilvl="7" w:tplc="04190019">
      <w:start w:val="1"/>
      <w:numFmt w:val="lowerLetter"/>
      <w:lvlText w:val="%8."/>
      <w:lvlJc w:val="left"/>
      <w:pPr>
        <w:ind w:left="5776" w:hanging="360"/>
      </w:pPr>
    </w:lvl>
    <w:lvl w:ilvl="8" w:tplc="0419001B">
      <w:start w:val="1"/>
      <w:numFmt w:val="lowerRoman"/>
      <w:lvlText w:val="%9."/>
      <w:lvlJc w:val="right"/>
      <w:pPr>
        <w:ind w:left="6496" w:hanging="180"/>
      </w:pPr>
    </w:lvl>
  </w:abstractNum>
  <w:abstractNum w:abstractNumId="15">
    <w:nsid w:val="50E93BAF"/>
    <w:multiLevelType w:val="multilevel"/>
    <w:tmpl w:val="F680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6F98C2"/>
    <w:multiLevelType w:val="hybridMultilevel"/>
    <w:tmpl w:val="DFD0078C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5A3E3F1D"/>
    <w:multiLevelType w:val="hybridMultilevel"/>
    <w:tmpl w:val="E7EA9D9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210EA3"/>
    <w:multiLevelType w:val="hybridMultilevel"/>
    <w:tmpl w:val="1F50A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8C40C5"/>
    <w:multiLevelType w:val="hybridMultilevel"/>
    <w:tmpl w:val="441C7B0C"/>
    <w:lvl w:ilvl="0" w:tplc="150CEC36">
      <w:start w:val="1"/>
      <w:numFmt w:val="decimal"/>
      <w:lvlText w:val="%1)"/>
      <w:lvlJc w:val="left"/>
      <w:pPr>
        <w:ind w:left="927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AB11C5E"/>
    <w:multiLevelType w:val="hybridMultilevel"/>
    <w:tmpl w:val="C56EAD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6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7"/>
  </w:num>
  <w:num w:numId="6">
    <w:abstractNumId w:val="20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0"/>
  </w:num>
  <w:num w:numId="19">
    <w:abstractNumId w:val="16"/>
  </w:num>
  <w:num w:numId="20">
    <w:abstractNumId w:val="1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6B19"/>
    <w:rsid w:val="000139BE"/>
    <w:rsid w:val="0001703F"/>
    <w:rsid w:val="00030BB6"/>
    <w:rsid w:val="00035D7B"/>
    <w:rsid w:val="000400B1"/>
    <w:rsid w:val="0004133F"/>
    <w:rsid w:val="00043961"/>
    <w:rsid w:val="0004732E"/>
    <w:rsid w:val="00052514"/>
    <w:rsid w:val="000576C4"/>
    <w:rsid w:val="00060647"/>
    <w:rsid w:val="00061E28"/>
    <w:rsid w:val="0006265D"/>
    <w:rsid w:val="00066724"/>
    <w:rsid w:val="00070AF5"/>
    <w:rsid w:val="00074BAC"/>
    <w:rsid w:val="0008056D"/>
    <w:rsid w:val="00082560"/>
    <w:rsid w:val="00083B2B"/>
    <w:rsid w:val="00092049"/>
    <w:rsid w:val="000925D1"/>
    <w:rsid w:val="00093F2C"/>
    <w:rsid w:val="000965BB"/>
    <w:rsid w:val="000A11F5"/>
    <w:rsid w:val="000A29D5"/>
    <w:rsid w:val="000B0372"/>
    <w:rsid w:val="000B1FF1"/>
    <w:rsid w:val="000B2EC2"/>
    <w:rsid w:val="000B582E"/>
    <w:rsid w:val="000C071A"/>
    <w:rsid w:val="000C2AFE"/>
    <w:rsid w:val="000D040D"/>
    <w:rsid w:val="000F4977"/>
    <w:rsid w:val="00101A43"/>
    <w:rsid w:val="00101C5D"/>
    <w:rsid w:val="00107502"/>
    <w:rsid w:val="0011070B"/>
    <w:rsid w:val="00111D51"/>
    <w:rsid w:val="00111EEC"/>
    <w:rsid w:val="00114809"/>
    <w:rsid w:val="0011743C"/>
    <w:rsid w:val="00117F02"/>
    <w:rsid w:val="0012176C"/>
    <w:rsid w:val="00130C24"/>
    <w:rsid w:val="001425D3"/>
    <w:rsid w:val="00147425"/>
    <w:rsid w:val="00155D97"/>
    <w:rsid w:val="0016247D"/>
    <w:rsid w:val="00162B0C"/>
    <w:rsid w:val="00167814"/>
    <w:rsid w:val="0017145E"/>
    <w:rsid w:val="00171D26"/>
    <w:rsid w:val="00180B38"/>
    <w:rsid w:val="00182818"/>
    <w:rsid w:val="00184002"/>
    <w:rsid w:val="00193484"/>
    <w:rsid w:val="001A64D1"/>
    <w:rsid w:val="001A7AE6"/>
    <w:rsid w:val="001B5E9B"/>
    <w:rsid w:val="001C1A7F"/>
    <w:rsid w:val="001C2331"/>
    <w:rsid w:val="001D7DF9"/>
    <w:rsid w:val="001E4AAE"/>
    <w:rsid w:val="001F04D3"/>
    <w:rsid w:val="001F59AB"/>
    <w:rsid w:val="001F7B01"/>
    <w:rsid w:val="00202580"/>
    <w:rsid w:val="002059FA"/>
    <w:rsid w:val="002066AD"/>
    <w:rsid w:val="00206B79"/>
    <w:rsid w:val="00206C9D"/>
    <w:rsid w:val="00210ACE"/>
    <w:rsid w:val="002165F9"/>
    <w:rsid w:val="00217594"/>
    <w:rsid w:val="002266D3"/>
    <w:rsid w:val="00226973"/>
    <w:rsid w:val="002356B0"/>
    <w:rsid w:val="002360FF"/>
    <w:rsid w:val="002370FB"/>
    <w:rsid w:val="00252CC1"/>
    <w:rsid w:val="00252D02"/>
    <w:rsid w:val="00253049"/>
    <w:rsid w:val="0026050F"/>
    <w:rsid w:val="0026058A"/>
    <w:rsid w:val="00262CDF"/>
    <w:rsid w:val="002779C0"/>
    <w:rsid w:val="00283A85"/>
    <w:rsid w:val="00291E74"/>
    <w:rsid w:val="00296CE2"/>
    <w:rsid w:val="002A59F1"/>
    <w:rsid w:val="002B011B"/>
    <w:rsid w:val="002B2278"/>
    <w:rsid w:val="002C1283"/>
    <w:rsid w:val="002C5715"/>
    <w:rsid w:val="002D3E97"/>
    <w:rsid w:val="002D48AC"/>
    <w:rsid w:val="002E2C78"/>
    <w:rsid w:val="002E7CE9"/>
    <w:rsid w:val="002F0F5E"/>
    <w:rsid w:val="002F26FB"/>
    <w:rsid w:val="002F7BC6"/>
    <w:rsid w:val="00300BAD"/>
    <w:rsid w:val="0030308D"/>
    <w:rsid w:val="003200B8"/>
    <w:rsid w:val="00321295"/>
    <w:rsid w:val="00321C6C"/>
    <w:rsid w:val="0032314C"/>
    <w:rsid w:val="00332AB9"/>
    <w:rsid w:val="003333D0"/>
    <w:rsid w:val="00336D39"/>
    <w:rsid w:val="003407D6"/>
    <w:rsid w:val="00372AB7"/>
    <w:rsid w:val="00377CF7"/>
    <w:rsid w:val="003940EE"/>
    <w:rsid w:val="0039581D"/>
    <w:rsid w:val="003970D6"/>
    <w:rsid w:val="003B57BF"/>
    <w:rsid w:val="003C55B0"/>
    <w:rsid w:val="003E3104"/>
    <w:rsid w:val="003F0313"/>
    <w:rsid w:val="003F6A87"/>
    <w:rsid w:val="0040045C"/>
    <w:rsid w:val="00403011"/>
    <w:rsid w:val="00431ACC"/>
    <w:rsid w:val="004338FB"/>
    <w:rsid w:val="00445321"/>
    <w:rsid w:val="004612F9"/>
    <w:rsid w:val="00467F47"/>
    <w:rsid w:val="0048069A"/>
    <w:rsid w:val="00485226"/>
    <w:rsid w:val="0049164C"/>
    <w:rsid w:val="0049369B"/>
    <w:rsid w:val="004954F9"/>
    <w:rsid w:val="004A2F83"/>
    <w:rsid w:val="004B74F0"/>
    <w:rsid w:val="004C59CA"/>
    <w:rsid w:val="004D6328"/>
    <w:rsid w:val="004D7C33"/>
    <w:rsid w:val="004E0CBF"/>
    <w:rsid w:val="004E390A"/>
    <w:rsid w:val="004E4D73"/>
    <w:rsid w:val="005005F4"/>
    <w:rsid w:val="005178A7"/>
    <w:rsid w:val="005205CA"/>
    <w:rsid w:val="005224B8"/>
    <w:rsid w:val="00526401"/>
    <w:rsid w:val="005315F3"/>
    <w:rsid w:val="00531DDA"/>
    <w:rsid w:val="0053639D"/>
    <w:rsid w:val="00545952"/>
    <w:rsid w:val="005462D7"/>
    <w:rsid w:val="0055525B"/>
    <w:rsid w:val="0056150F"/>
    <w:rsid w:val="00561569"/>
    <w:rsid w:val="00571743"/>
    <w:rsid w:val="00572754"/>
    <w:rsid w:val="00574869"/>
    <w:rsid w:val="00574FBC"/>
    <w:rsid w:val="00580D09"/>
    <w:rsid w:val="00585C95"/>
    <w:rsid w:val="005A0E9D"/>
    <w:rsid w:val="005A2D04"/>
    <w:rsid w:val="005B0194"/>
    <w:rsid w:val="005B772D"/>
    <w:rsid w:val="005D6CEB"/>
    <w:rsid w:val="005E0DFD"/>
    <w:rsid w:val="005E4B7C"/>
    <w:rsid w:val="005E4E98"/>
    <w:rsid w:val="005F0BB4"/>
    <w:rsid w:val="005F28E2"/>
    <w:rsid w:val="00606D7B"/>
    <w:rsid w:val="00624605"/>
    <w:rsid w:val="006253A2"/>
    <w:rsid w:val="006312C7"/>
    <w:rsid w:val="00635D56"/>
    <w:rsid w:val="00636185"/>
    <w:rsid w:val="00637543"/>
    <w:rsid w:val="00640747"/>
    <w:rsid w:val="00642F7A"/>
    <w:rsid w:val="006557C4"/>
    <w:rsid w:val="00661CCF"/>
    <w:rsid w:val="00664359"/>
    <w:rsid w:val="006657E5"/>
    <w:rsid w:val="006740FC"/>
    <w:rsid w:val="00674E25"/>
    <w:rsid w:val="006754C6"/>
    <w:rsid w:val="00681337"/>
    <w:rsid w:val="0068686D"/>
    <w:rsid w:val="00687C2D"/>
    <w:rsid w:val="006903D8"/>
    <w:rsid w:val="006950AE"/>
    <w:rsid w:val="00696ADE"/>
    <w:rsid w:val="006A15A7"/>
    <w:rsid w:val="006A223D"/>
    <w:rsid w:val="006A24E2"/>
    <w:rsid w:val="006A45AF"/>
    <w:rsid w:val="006B0837"/>
    <w:rsid w:val="006B3EA4"/>
    <w:rsid w:val="006C4825"/>
    <w:rsid w:val="006C5803"/>
    <w:rsid w:val="006D225C"/>
    <w:rsid w:val="006D507F"/>
    <w:rsid w:val="006E5508"/>
    <w:rsid w:val="006E7EAE"/>
    <w:rsid w:val="00704F0C"/>
    <w:rsid w:val="00725D1D"/>
    <w:rsid w:val="0072780C"/>
    <w:rsid w:val="007323C0"/>
    <w:rsid w:val="00743870"/>
    <w:rsid w:val="00755FD7"/>
    <w:rsid w:val="00763578"/>
    <w:rsid w:val="00767728"/>
    <w:rsid w:val="007719E3"/>
    <w:rsid w:val="00780103"/>
    <w:rsid w:val="007805E8"/>
    <w:rsid w:val="00790CD4"/>
    <w:rsid w:val="007914A2"/>
    <w:rsid w:val="007944A9"/>
    <w:rsid w:val="00797257"/>
    <w:rsid w:val="00797BCD"/>
    <w:rsid w:val="007A0144"/>
    <w:rsid w:val="007A3576"/>
    <w:rsid w:val="007A35F3"/>
    <w:rsid w:val="007B5FD0"/>
    <w:rsid w:val="007C5E78"/>
    <w:rsid w:val="007C7A03"/>
    <w:rsid w:val="007D1ADF"/>
    <w:rsid w:val="007D6343"/>
    <w:rsid w:val="007E7867"/>
    <w:rsid w:val="007F0D65"/>
    <w:rsid w:val="007F790E"/>
    <w:rsid w:val="00807D09"/>
    <w:rsid w:val="008106E4"/>
    <w:rsid w:val="008123B8"/>
    <w:rsid w:val="00820BC7"/>
    <w:rsid w:val="00824DA6"/>
    <w:rsid w:val="00841DB9"/>
    <w:rsid w:val="00843F63"/>
    <w:rsid w:val="00844F4B"/>
    <w:rsid w:val="00855BCD"/>
    <w:rsid w:val="00863006"/>
    <w:rsid w:val="00880FC9"/>
    <w:rsid w:val="00882F9A"/>
    <w:rsid w:val="00883460"/>
    <w:rsid w:val="00895554"/>
    <w:rsid w:val="008A3320"/>
    <w:rsid w:val="008A6325"/>
    <w:rsid w:val="008B15D7"/>
    <w:rsid w:val="008C4203"/>
    <w:rsid w:val="008D32C3"/>
    <w:rsid w:val="008D455B"/>
    <w:rsid w:val="008D4CF0"/>
    <w:rsid w:val="008E35DF"/>
    <w:rsid w:val="008E5395"/>
    <w:rsid w:val="008F507B"/>
    <w:rsid w:val="0092054A"/>
    <w:rsid w:val="00935FA1"/>
    <w:rsid w:val="00937604"/>
    <w:rsid w:val="00951FC7"/>
    <w:rsid w:val="00955B3B"/>
    <w:rsid w:val="00961498"/>
    <w:rsid w:val="00967AC9"/>
    <w:rsid w:val="009729B9"/>
    <w:rsid w:val="009864D8"/>
    <w:rsid w:val="009B334B"/>
    <w:rsid w:val="009B77DA"/>
    <w:rsid w:val="009D2ADE"/>
    <w:rsid w:val="009D36DA"/>
    <w:rsid w:val="009F25E0"/>
    <w:rsid w:val="009F72FF"/>
    <w:rsid w:val="009F7921"/>
    <w:rsid w:val="00A00107"/>
    <w:rsid w:val="00A01F5C"/>
    <w:rsid w:val="00A05107"/>
    <w:rsid w:val="00A058E2"/>
    <w:rsid w:val="00A07084"/>
    <w:rsid w:val="00A07FED"/>
    <w:rsid w:val="00A11172"/>
    <w:rsid w:val="00A162CF"/>
    <w:rsid w:val="00A1759A"/>
    <w:rsid w:val="00A214CB"/>
    <w:rsid w:val="00A32287"/>
    <w:rsid w:val="00A346DB"/>
    <w:rsid w:val="00A3614E"/>
    <w:rsid w:val="00A50FD9"/>
    <w:rsid w:val="00A632A8"/>
    <w:rsid w:val="00A63DA5"/>
    <w:rsid w:val="00A84ADF"/>
    <w:rsid w:val="00A916E3"/>
    <w:rsid w:val="00A94EDB"/>
    <w:rsid w:val="00AA3FC0"/>
    <w:rsid w:val="00AA735B"/>
    <w:rsid w:val="00AB1264"/>
    <w:rsid w:val="00AB3166"/>
    <w:rsid w:val="00AB4490"/>
    <w:rsid w:val="00AD0847"/>
    <w:rsid w:val="00AD46EF"/>
    <w:rsid w:val="00AE1DCE"/>
    <w:rsid w:val="00AE30B9"/>
    <w:rsid w:val="00AE4894"/>
    <w:rsid w:val="00AE569F"/>
    <w:rsid w:val="00AF3045"/>
    <w:rsid w:val="00B20032"/>
    <w:rsid w:val="00B41818"/>
    <w:rsid w:val="00B42814"/>
    <w:rsid w:val="00B453E4"/>
    <w:rsid w:val="00B507D3"/>
    <w:rsid w:val="00B5123F"/>
    <w:rsid w:val="00B603C6"/>
    <w:rsid w:val="00B609DB"/>
    <w:rsid w:val="00B60D9B"/>
    <w:rsid w:val="00B6693E"/>
    <w:rsid w:val="00B7092E"/>
    <w:rsid w:val="00B77CFC"/>
    <w:rsid w:val="00B802D1"/>
    <w:rsid w:val="00B82E9D"/>
    <w:rsid w:val="00B97C1F"/>
    <w:rsid w:val="00BA4687"/>
    <w:rsid w:val="00BD11D0"/>
    <w:rsid w:val="00BD45C6"/>
    <w:rsid w:val="00BE2229"/>
    <w:rsid w:val="00BE7D3C"/>
    <w:rsid w:val="00BF0490"/>
    <w:rsid w:val="00BF2EDB"/>
    <w:rsid w:val="00BF6C07"/>
    <w:rsid w:val="00C218EE"/>
    <w:rsid w:val="00C268C8"/>
    <w:rsid w:val="00C271F8"/>
    <w:rsid w:val="00C27823"/>
    <w:rsid w:val="00C40725"/>
    <w:rsid w:val="00C56174"/>
    <w:rsid w:val="00C635B9"/>
    <w:rsid w:val="00C72A57"/>
    <w:rsid w:val="00C74B25"/>
    <w:rsid w:val="00C755D1"/>
    <w:rsid w:val="00C8769A"/>
    <w:rsid w:val="00C914CE"/>
    <w:rsid w:val="00C92B51"/>
    <w:rsid w:val="00CB096D"/>
    <w:rsid w:val="00CB17C9"/>
    <w:rsid w:val="00CD2497"/>
    <w:rsid w:val="00CD6262"/>
    <w:rsid w:val="00CE6205"/>
    <w:rsid w:val="00CF1242"/>
    <w:rsid w:val="00CF3AD5"/>
    <w:rsid w:val="00D0312B"/>
    <w:rsid w:val="00D03FD5"/>
    <w:rsid w:val="00D11155"/>
    <w:rsid w:val="00D1242A"/>
    <w:rsid w:val="00D16E3F"/>
    <w:rsid w:val="00D21DD5"/>
    <w:rsid w:val="00D303E8"/>
    <w:rsid w:val="00D30731"/>
    <w:rsid w:val="00D36B19"/>
    <w:rsid w:val="00D432C8"/>
    <w:rsid w:val="00D648F8"/>
    <w:rsid w:val="00D72CCA"/>
    <w:rsid w:val="00D7402A"/>
    <w:rsid w:val="00D75100"/>
    <w:rsid w:val="00D80245"/>
    <w:rsid w:val="00D83C5B"/>
    <w:rsid w:val="00DA3D7A"/>
    <w:rsid w:val="00DD5EC9"/>
    <w:rsid w:val="00DD5EEE"/>
    <w:rsid w:val="00DD5F8D"/>
    <w:rsid w:val="00DE1E56"/>
    <w:rsid w:val="00DE1F35"/>
    <w:rsid w:val="00DF0C64"/>
    <w:rsid w:val="00DF6505"/>
    <w:rsid w:val="00E0147F"/>
    <w:rsid w:val="00E06365"/>
    <w:rsid w:val="00E1038E"/>
    <w:rsid w:val="00E1164B"/>
    <w:rsid w:val="00E11D1C"/>
    <w:rsid w:val="00E12A9B"/>
    <w:rsid w:val="00E15950"/>
    <w:rsid w:val="00E21E18"/>
    <w:rsid w:val="00E2372F"/>
    <w:rsid w:val="00E30424"/>
    <w:rsid w:val="00E364B7"/>
    <w:rsid w:val="00E42AB0"/>
    <w:rsid w:val="00E47B74"/>
    <w:rsid w:val="00E62EAC"/>
    <w:rsid w:val="00E6378F"/>
    <w:rsid w:val="00E6738F"/>
    <w:rsid w:val="00E706C0"/>
    <w:rsid w:val="00E72B27"/>
    <w:rsid w:val="00E74D0D"/>
    <w:rsid w:val="00EA2106"/>
    <w:rsid w:val="00EB4411"/>
    <w:rsid w:val="00EB6080"/>
    <w:rsid w:val="00EF1C03"/>
    <w:rsid w:val="00F00DB3"/>
    <w:rsid w:val="00F070F1"/>
    <w:rsid w:val="00F13F37"/>
    <w:rsid w:val="00F17481"/>
    <w:rsid w:val="00F323F4"/>
    <w:rsid w:val="00F432C5"/>
    <w:rsid w:val="00F439C7"/>
    <w:rsid w:val="00F44459"/>
    <w:rsid w:val="00F511E5"/>
    <w:rsid w:val="00F61929"/>
    <w:rsid w:val="00F6633E"/>
    <w:rsid w:val="00F87EE0"/>
    <w:rsid w:val="00FA44EC"/>
    <w:rsid w:val="00FA46C8"/>
    <w:rsid w:val="00FB56C8"/>
    <w:rsid w:val="00FC0BA2"/>
    <w:rsid w:val="00FC0EE9"/>
    <w:rsid w:val="00FE3BDA"/>
    <w:rsid w:val="00FF4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BD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E620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0AF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332AB9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/>
      <w:color w:val="000000"/>
      <w:sz w:val="24"/>
      <w:szCs w:val="2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28E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4">
    <w:name w:val="Название Знак"/>
    <w:link w:val="a3"/>
    <w:rsid w:val="005F28E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Plain Text"/>
    <w:basedOn w:val="a"/>
    <w:link w:val="a6"/>
    <w:rsid w:val="005F28E2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6">
    <w:name w:val="Текст Знак"/>
    <w:link w:val="a5"/>
    <w:rsid w:val="005F28E2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580D09"/>
    <w:pPr>
      <w:ind w:left="720"/>
      <w:contextualSpacing/>
    </w:pPr>
  </w:style>
  <w:style w:type="table" w:styleId="a8">
    <w:name w:val="Table Grid"/>
    <w:basedOn w:val="a1"/>
    <w:uiPriority w:val="59"/>
    <w:rsid w:val="001217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2356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356B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332AB9"/>
    <w:rPr>
      <w:rFonts w:ascii="Times New Roman" w:eastAsia="Times New Roman" w:hAnsi="Times New Roman" w:cs="Times New Roman"/>
      <w:color w:val="000000"/>
      <w:sz w:val="24"/>
      <w:szCs w:val="23"/>
      <w:shd w:val="clear" w:color="auto" w:fill="FFFFFF"/>
      <w:lang w:eastAsia="ru-RU"/>
    </w:rPr>
  </w:style>
  <w:style w:type="paragraph" w:customStyle="1" w:styleId="21">
    <w:name w:val="Основной текст 21"/>
    <w:basedOn w:val="a"/>
    <w:rsid w:val="00332AB9"/>
    <w:pPr>
      <w:suppressAutoHyphens/>
      <w:spacing w:after="0" w:line="240" w:lineRule="auto"/>
    </w:pPr>
    <w:rPr>
      <w:rFonts w:ascii="Times New Roman" w:eastAsia="Times New Roman" w:hAnsi="Times New Roman" w:cs="Calibri"/>
      <w:sz w:val="28"/>
      <w:szCs w:val="24"/>
      <w:lang w:eastAsia="ar-SA"/>
    </w:rPr>
  </w:style>
  <w:style w:type="paragraph" w:styleId="ab">
    <w:name w:val="header"/>
    <w:basedOn w:val="a"/>
    <w:link w:val="ac"/>
    <w:uiPriority w:val="99"/>
    <w:unhideWhenUsed/>
    <w:rsid w:val="00332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32AB9"/>
  </w:style>
  <w:style w:type="paragraph" w:styleId="ad">
    <w:name w:val="footer"/>
    <w:basedOn w:val="a"/>
    <w:link w:val="ae"/>
    <w:uiPriority w:val="99"/>
    <w:unhideWhenUsed/>
    <w:rsid w:val="00332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32AB9"/>
  </w:style>
  <w:style w:type="character" w:customStyle="1" w:styleId="10">
    <w:name w:val="Заголовок 1 Знак"/>
    <w:link w:val="1"/>
    <w:uiPriority w:val="9"/>
    <w:rsid w:val="00CE620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31">
    <w:name w:val="Заголовок 31"/>
    <w:next w:val="a"/>
    <w:rsid w:val="008F507B"/>
    <w:pPr>
      <w:widowControl w:val="0"/>
      <w:suppressAutoHyphens/>
      <w:autoSpaceDE w:val="0"/>
    </w:pPr>
    <w:rPr>
      <w:rFonts w:ascii="Times New Roman" w:eastAsia="Andale Sans UI" w:hAnsi="Times New Roman" w:cs="Tahoma"/>
      <w:kern w:val="2"/>
      <w:sz w:val="24"/>
      <w:szCs w:val="24"/>
      <w:lang w:val="de-DE" w:eastAsia="fa-IR" w:bidi="fa-IR"/>
    </w:rPr>
  </w:style>
  <w:style w:type="character" w:customStyle="1" w:styleId="20">
    <w:name w:val="Заголовок 2 Знак"/>
    <w:link w:val="2"/>
    <w:uiPriority w:val="9"/>
    <w:semiHidden/>
    <w:rsid w:val="00070AF5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sPlusNormal">
    <w:name w:val="ConsPlusNormal"/>
    <w:rsid w:val="00070AF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">
    <w:name w:val="Нормальный (таблица)"/>
    <w:basedOn w:val="a"/>
    <w:next w:val="a"/>
    <w:rsid w:val="00070AF5"/>
    <w:pPr>
      <w:widowControl w:val="0"/>
      <w:suppressAutoHyphens/>
      <w:autoSpaceDE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zh-CN"/>
    </w:rPr>
  </w:style>
  <w:style w:type="paragraph" w:customStyle="1" w:styleId="Default">
    <w:name w:val="Default"/>
    <w:rsid w:val="00E1038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f0">
    <w:name w:val="endnote text"/>
    <w:basedOn w:val="a"/>
    <w:link w:val="af1"/>
    <w:uiPriority w:val="99"/>
    <w:semiHidden/>
    <w:unhideWhenUsed/>
    <w:rsid w:val="00E1038E"/>
    <w:pPr>
      <w:spacing w:after="0" w:line="240" w:lineRule="auto"/>
    </w:pPr>
    <w:rPr>
      <w:rFonts w:ascii="Times New Roman" w:eastAsiaTheme="minorHAnsi" w:hAnsi="Times New Roman"/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E1038E"/>
    <w:rPr>
      <w:rFonts w:ascii="Times New Roman" w:eastAsiaTheme="minorHAnsi" w:hAnsi="Times New Roman"/>
      <w:lang w:eastAsia="en-US"/>
    </w:rPr>
  </w:style>
  <w:style w:type="character" w:styleId="af2">
    <w:name w:val="endnote reference"/>
    <w:basedOn w:val="a0"/>
    <w:uiPriority w:val="99"/>
    <w:semiHidden/>
    <w:unhideWhenUsed/>
    <w:rsid w:val="00E1038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83313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530701">
                      <w:marLeft w:val="270"/>
                      <w:marRight w:val="27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42771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8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44;&#1080;&#1088;&#1077;&#1082;&#1090;&#1086;&#1088;\Desktop\&#1048;&#1053;&#1042;&#1045;&#1057;&#1058;&#1050;&#1040;%20&#1055;&#1054;%20&#1043;&#1054;&#1044;&#1040;&#1052;\1%20&#1048;&#1053;&#1042;&#1045;&#1057;&#1058;&#1048;&#1062;&#1048;&#1054;&#1053;&#1053;&#1040;&#1071;%20&#1055;&#1056;&#1054;&#1043;&#1056;&#1040;&#1052;&#1052;&#1040;%202027-2031\&#1057;&#1093;&#1077;&#1084;&#1099;%20&#1074;&#1086;&#1076;&#1086;&#1089;&#1085;&#1072;&#1073;&#1078;&#1077;&#1085;&#1080;&#1103;%20&#1082;&#1086;&#1088;&#1088;&#1077;&#1082;&#1090;&#1080;&#1088;&#1086;&#1074;&#1082;&#1072;%202026\&#1056;&#1091;&#1076;&#1100;&#1077;&#1074;&#1089;&#1082;&#1086;&#1077;%20&#1089;&#1087;\&#1088;&#1072;&#1089;&#1095;&#1077;&#1090;&#1085;&#1099;&#1081;%20&#1092;&#1072;&#1081;&#1083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pieChart>
        <c:varyColors val="1"/>
        <c:ser>
          <c:idx val="0"/>
          <c:order val="0"/>
          <c:explosion val="25"/>
          <c:cat>
            <c:multiLvlStrRef>
              <c:f>Лист2!$A$5:$B$8</c:f>
              <c:multiLvlStrCache>
                <c:ptCount val="3"/>
                <c:lvl>
                  <c:pt idx="0">
                    <c:v>тыс. куб. м.</c:v>
                  </c:pt>
                  <c:pt idx="1">
                    <c:v>тыс. куб. м.</c:v>
                  </c:pt>
                  <c:pt idx="2">
                    <c:v>тыс. куб. м. </c:v>
                  </c:pt>
                </c:lvl>
                <c:lvl>
                  <c:pt idx="0">
                    <c:v>- население </c:v>
                  </c:pt>
                  <c:pt idx="1">
                    <c:v>- бюджетные организации</c:v>
                  </c:pt>
                  <c:pt idx="2">
                    <c:v>Потери </c:v>
                  </c:pt>
                </c:lvl>
              </c:multiLvlStrCache>
            </c:multiLvlStrRef>
          </c:cat>
          <c:val>
            <c:numRef>
              <c:f>Лист2!$C$5:$C$8</c:f>
              <c:numCache>
                <c:formatCode>General</c:formatCode>
                <c:ptCount val="3"/>
                <c:pt idx="0">
                  <c:v>12.8</c:v>
                </c:pt>
                <c:pt idx="1">
                  <c:v>0.70000000000000062</c:v>
                </c:pt>
                <c:pt idx="2">
                  <c:v>4.1000000000000005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5F1-410C-AFC5-5EFD726D569F}"/>
            </c:ext>
          </c:extLst>
        </c:ser>
        <c:ser>
          <c:idx val="1"/>
          <c:order val="1"/>
          <c:tx>
            <c:strRef>
              <c:f>Лист2!$C$1</c:f>
              <c:strCache>
                <c:ptCount val="1"/>
                <c:pt idx="0">
                  <c:v>Объем</c:v>
                </c:pt>
              </c:strCache>
            </c:strRef>
          </c:tx>
          <c:explosion val="25"/>
          <c:val>
            <c:numRef>
              <c:f>Лист2!$C$5:$C$8</c:f>
              <c:numCache>
                <c:formatCode>General</c:formatCode>
                <c:ptCount val="3"/>
                <c:pt idx="0">
                  <c:v>12.8</c:v>
                </c:pt>
                <c:pt idx="1">
                  <c:v>0.70000000000000062</c:v>
                </c:pt>
                <c:pt idx="2">
                  <c:v>4.1000000000000005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05F1-410C-AFC5-5EFD726D569F}"/>
            </c:ext>
          </c:extLst>
        </c:ser>
        <c:firstSliceAng val="0"/>
      </c:pieChart>
    </c:plotArea>
    <c:legend>
      <c:legendPos val="r"/>
    </c:legend>
    <c:plotVisOnly val="1"/>
    <c:dispBlanksAs val="zero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F0C3D-1D5F-4D43-ADBE-72DF56735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10932</Words>
  <Characters>62317</Characters>
  <Application>Microsoft Office Word</Application>
  <DocSecurity>0</DocSecurity>
  <Lines>519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2024-01-31T05:09:00Z</cp:lastPrinted>
  <dcterms:created xsi:type="dcterms:W3CDTF">2026-07-24T13:17:00Z</dcterms:created>
  <dcterms:modified xsi:type="dcterms:W3CDTF">2026-07-24T13:17:00Z</dcterms:modified>
</cp:coreProperties>
</file>